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00" w:rsidRDefault="00DE0800" w:rsidP="00DE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</w:t>
      </w:r>
      <w:r w:rsidRPr="00DE080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нформация об Ассоциации риск-менеджмента </w:t>
      </w:r>
    </w:p>
    <w:p w:rsidR="00DE0800" w:rsidRDefault="00DE0800" w:rsidP="00DE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«Русское общество управления рисками»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(далее также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)</w:t>
      </w:r>
    </w:p>
    <w:p w:rsid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Ассоциации риск-менеджмента «Русское общество управления рисками»</w:t>
      </w:r>
      <w:r w:rsidRPr="00DE080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 зарегистрирована 12.05.2003 за ОГРН 1037718022022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, ИНН </w:t>
      </w:r>
      <w:r w:rsidRPr="00DE080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7718243926</w:t>
      </w:r>
      <w:r w:rsidRPr="00DE080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Адрес места нахождения </w:t>
      </w:r>
      <w:proofErr w:type="spellStart"/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: </w:t>
      </w:r>
      <w:r w:rsidRPr="00DE080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107076, г Москва, переулок Колодезный, дом 14, ЭТ/ПОМ/КОМ 6/XIII/22А (РМ4)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Руководство текущей деятельностью </w:t>
      </w:r>
      <w:proofErr w:type="spellStart"/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 осуществляет Президент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Верещагин Виктор Владимирович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Миссия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Повышение эффек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тивности и устойчивости бизнеса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России через снижение рисков.</w:t>
      </w:r>
    </w:p>
    <w:p w:rsid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Формирование в России цивилизованного рынка услуг по управлению рисками, соответствующих современному мировому уровню.</w:t>
      </w:r>
    </w:p>
    <w:p w:rsid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Создание национальных стандартов в области управления рисками в различных отраслях экономики.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Содействие формированию государственной политики в области управления рисками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 созданию в России современной и всеобъемлющей нормативно - правовой базы в области управления рисками.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Создание системы обучения, повышения квалификации и сертификации специалистов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области управления рисками в РФ, формирование и поддержание профессионального статуса специалистов по управлению рисками, ведение реестров специалистов в этой области.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Содействие разработке и внедрению систем управления рисками на предприятиях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 организациях и повышение качества систем управления рисками.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Содействие снижению опасности экологических, техногенных и иных катастрофических событий, эффективному устранению их экономических и социальных последствий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России и в мире.</w:t>
      </w:r>
    </w:p>
    <w:p w:rsid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Создание в России системы широкого доступа к фундаментальной и новейшей информации в области управления рисками и системы эффективного распространения такой информации.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E0800" w:rsidRPr="00DE0800" w:rsidRDefault="00DE0800" w:rsidP="00DE080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Основные направления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РусРиск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Популяризация управления рисками в России посредством СМИ, Интернет – ресурсов, организации национальных и международных конференций, выставок, семинаров, симпозиумов, конкурсов и других мероприятий по вопросам управления рисками, издания книг, учебников, периодических изданий по управлению рисками.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Маркетинговые исследования, касающиеся управления рисками в различных секторах росс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ийской экономики и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различн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ых регионах России, в том числе: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Привлечение и распределение финансовых, интеллектуальных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организационных ресурсов для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создания и реализации проектов и программ в области управления рисками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Развитие всестороннего сотрудничества с российскими, иностранными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 международными организациями и объединениями в области управления рисками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Изучение, анализ и распространение российского и зарубежного опыта в области управления рисками, содействие научной и исследовательской деятельности по проблемам управления рисками, включая организацию финансирования научных разработок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Участие в разработке, экспертной оценке и реализации законодательных актов, других нормативно - правовых актов, федеральных и региональных программ, программ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министерств и ведомств по развитию управления рисками и страхованию, иных документов в области экологии, промышленности, финансов, а также в других областях применения управления рисками.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Деятельность по созданию, развитию, распространению и внедрению передовых технологий и технических средств в области управления рисками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Создание банков данных и других информационных систем, разработка, внедрение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и распространение компьютерных технологий, содействующих эффективности работы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области управления рисками, автоматизированных систем по управлению рисками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Создание мощного Интернет – ресурса по управлению рисками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DE0800" w:rsidRPr="00DE0800" w:rsidRDefault="00DE0800" w:rsidP="00DE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r w:rsidRPr="00DE080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Консультационная деятельность в области управления рисками.</w:t>
      </w:r>
    </w:p>
    <w:p w:rsidR="00C63C1C" w:rsidRDefault="00C63C1C" w:rsidP="00DE0800">
      <w:pPr>
        <w:spacing w:after="0" w:line="240" w:lineRule="auto"/>
      </w:pPr>
    </w:p>
    <w:sectPr w:rsidR="00C6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1400"/>
    <w:multiLevelType w:val="multilevel"/>
    <w:tmpl w:val="DEC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A"/>
    <w:rsid w:val="0015529A"/>
    <w:rsid w:val="00C63C1C"/>
    <w:rsid w:val="00D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C165"/>
  <w15:chartTrackingRefBased/>
  <w15:docId w15:val="{7F694EFD-6D5D-48A6-AE5E-8672EC6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DE08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E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E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E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E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E0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3049</Characters>
  <Application>Microsoft Office Word</Application>
  <DocSecurity>0</DocSecurity>
  <Lines>25</Lines>
  <Paragraphs>7</Paragraphs>
  <ScaleCrop>false</ScaleCrop>
  <Company>РусГидро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 Александр Владимирович</dc:creator>
  <cp:keywords/>
  <dc:description/>
  <cp:lastModifiedBy>Кабаев Александр Владимирович</cp:lastModifiedBy>
  <cp:revision>2</cp:revision>
  <dcterms:created xsi:type="dcterms:W3CDTF">2021-12-06T06:49:00Z</dcterms:created>
  <dcterms:modified xsi:type="dcterms:W3CDTF">2021-12-06T06:56:00Z</dcterms:modified>
</cp:coreProperties>
</file>