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B" w:rsidRDefault="00EA1B1B" w:rsidP="00EA1B1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Проекты решений </w:t>
      </w:r>
    </w:p>
    <w:p w:rsidR="00EA1B1B" w:rsidRDefault="00EA1B1B" w:rsidP="00EA1B1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годового Общего собрания акционеров ПАО «РАО ЭС Востока», проводимого 30 июня 201</w:t>
      </w:r>
      <w:r w:rsidR="00266FCB">
        <w:rPr>
          <w:b/>
          <w:szCs w:val="28"/>
        </w:rPr>
        <w:t>7</w:t>
      </w:r>
      <w:r>
        <w:rPr>
          <w:b/>
          <w:szCs w:val="28"/>
        </w:rPr>
        <w:t xml:space="preserve"> года   </w:t>
      </w:r>
    </w:p>
    <w:p w:rsidR="00EA1B1B" w:rsidRDefault="00EA1B1B" w:rsidP="00EA1B1B">
      <w:pPr>
        <w:spacing w:line="276" w:lineRule="auto"/>
        <w:jc w:val="center"/>
        <w:rPr>
          <w:b/>
          <w:szCs w:val="28"/>
        </w:rPr>
      </w:pPr>
    </w:p>
    <w:p w:rsidR="007151A1" w:rsidRDefault="007151A1"/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Вопрос № 1. Об утверждении годового отчета Общества за 2016 год, годовой бухгалтерской (финансовой) отчетности Общества за 2016 год.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1. Утвердить годовой отчет ПАО «РАО ЭС Востока» за 2016 год.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2. Утвердить годовую бухгалтерскую</w:t>
      </w:r>
      <w:r w:rsidRPr="0085540E">
        <w:rPr>
          <w:rFonts w:eastAsiaTheme="minorHAnsi"/>
          <w:kern w:val="28"/>
          <w:szCs w:val="28"/>
          <w:lang w:eastAsia="en-US"/>
        </w:rPr>
        <w:t xml:space="preserve"> (</w:t>
      </w: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финансовую) отчетность ПАО «РАО ЭС Востока» за 2016 год.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Вопрос № 2. О распределении прибыли (в том числе о выплате (объявлении) дивидендов) и убытков Общества по результатам 2016 года.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spacing w:line="276" w:lineRule="auto"/>
        <w:ind w:firstLine="709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1.Утвердить следующее распределение прибыли (убытков) ПАО «РАО ЭС Востока» за 2016 год: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84"/>
      </w:tblGrid>
      <w:tr w:rsidR="0085540E" w:rsidRPr="0085540E" w:rsidTr="002D050D">
        <w:tc>
          <w:tcPr>
            <w:tcW w:w="7621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  <w:r w:rsidRPr="0085540E">
              <w:rPr>
                <w:szCs w:val="28"/>
              </w:rPr>
              <w:t>тыс. руб.</w:t>
            </w:r>
          </w:p>
        </w:tc>
      </w:tr>
      <w:tr w:rsidR="0085540E" w:rsidRPr="0085540E" w:rsidTr="002D050D">
        <w:tc>
          <w:tcPr>
            <w:tcW w:w="7621" w:type="dxa"/>
          </w:tcPr>
          <w:p w:rsidR="0085540E" w:rsidRPr="0085540E" w:rsidRDefault="0085540E" w:rsidP="0085540E">
            <w:pPr>
              <w:rPr>
                <w:szCs w:val="28"/>
              </w:rPr>
            </w:pPr>
            <w:r w:rsidRPr="0085540E">
              <w:rPr>
                <w:szCs w:val="28"/>
              </w:rPr>
              <w:t>Нераспределенная прибыль (убыток) отчетного периода</w:t>
            </w:r>
          </w:p>
        </w:tc>
        <w:tc>
          <w:tcPr>
            <w:tcW w:w="1984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  <w:r w:rsidRPr="0085540E">
              <w:rPr>
                <w:szCs w:val="28"/>
              </w:rPr>
              <w:t>1 514 921</w:t>
            </w:r>
          </w:p>
        </w:tc>
      </w:tr>
      <w:tr w:rsidR="0085540E" w:rsidRPr="0085540E" w:rsidTr="002D050D">
        <w:tc>
          <w:tcPr>
            <w:tcW w:w="7621" w:type="dxa"/>
          </w:tcPr>
          <w:p w:rsidR="0085540E" w:rsidRPr="0085540E" w:rsidRDefault="0085540E" w:rsidP="0085540E">
            <w:pPr>
              <w:rPr>
                <w:szCs w:val="28"/>
              </w:rPr>
            </w:pPr>
            <w:r w:rsidRPr="0085540E">
              <w:rPr>
                <w:szCs w:val="28"/>
              </w:rPr>
              <w:t xml:space="preserve">Распределить </w:t>
            </w:r>
            <w:proofErr w:type="gramStart"/>
            <w:r w:rsidRPr="0085540E">
              <w:rPr>
                <w:szCs w:val="28"/>
              </w:rPr>
              <w:t xml:space="preserve">на:   </w:t>
            </w:r>
            <w:proofErr w:type="gramEnd"/>
            <w:r w:rsidRPr="0085540E">
              <w:rPr>
                <w:szCs w:val="28"/>
              </w:rPr>
              <w:t xml:space="preserve"> Резервный фонд</w:t>
            </w:r>
          </w:p>
        </w:tc>
        <w:tc>
          <w:tcPr>
            <w:tcW w:w="1984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  <w:r w:rsidRPr="0085540E">
              <w:rPr>
                <w:szCs w:val="28"/>
              </w:rPr>
              <w:t>-</w:t>
            </w:r>
          </w:p>
        </w:tc>
      </w:tr>
      <w:tr w:rsidR="0085540E" w:rsidRPr="0085540E" w:rsidTr="002D050D">
        <w:tc>
          <w:tcPr>
            <w:tcW w:w="7621" w:type="dxa"/>
          </w:tcPr>
          <w:p w:rsidR="0085540E" w:rsidRPr="0085540E" w:rsidRDefault="0085540E" w:rsidP="0085540E">
            <w:pPr>
              <w:rPr>
                <w:szCs w:val="28"/>
              </w:rPr>
            </w:pPr>
            <w:r w:rsidRPr="0085540E">
              <w:rPr>
                <w:szCs w:val="28"/>
              </w:rPr>
              <w:t xml:space="preserve">                                 Дивиденды</w:t>
            </w:r>
          </w:p>
        </w:tc>
        <w:tc>
          <w:tcPr>
            <w:tcW w:w="1984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  <w:r w:rsidRPr="0085540E">
              <w:rPr>
                <w:szCs w:val="28"/>
              </w:rPr>
              <w:t>-</w:t>
            </w:r>
          </w:p>
        </w:tc>
      </w:tr>
      <w:tr w:rsidR="0085540E" w:rsidRPr="0085540E" w:rsidTr="002D050D">
        <w:tc>
          <w:tcPr>
            <w:tcW w:w="7621" w:type="dxa"/>
          </w:tcPr>
          <w:p w:rsidR="0085540E" w:rsidRPr="0085540E" w:rsidRDefault="0085540E" w:rsidP="0085540E">
            <w:pPr>
              <w:ind w:left="2410" w:hanging="142"/>
              <w:rPr>
                <w:szCs w:val="28"/>
              </w:rPr>
            </w:pPr>
            <w:r w:rsidRPr="0085540E">
              <w:rPr>
                <w:szCs w:val="28"/>
              </w:rPr>
              <w:t xml:space="preserve"> Накопление </w:t>
            </w:r>
          </w:p>
          <w:p w:rsidR="0085540E" w:rsidRPr="0085540E" w:rsidRDefault="0085540E" w:rsidP="0085540E">
            <w:pPr>
              <w:ind w:left="2410" w:hanging="142"/>
              <w:rPr>
                <w:szCs w:val="28"/>
              </w:rPr>
            </w:pPr>
            <w:r w:rsidRPr="0085540E">
              <w:rPr>
                <w:szCs w:val="28"/>
              </w:rPr>
              <w:t>(нераспределенная часть чистой прибыли)</w:t>
            </w:r>
          </w:p>
        </w:tc>
        <w:tc>
          <w:tcPr>
            <w:tcW w:w="1984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  <w:r w:rsidRPr="0085540E">
              <w:rPr>
                <w:szCs w:val="28"/>
              </w:rPr>
              <w:t>1 514 921</w:t>
            </w:r>
          </w:p>
        </w:tc>
      </w:tr>
      <w:tr w:rsidR="0085540E" w:rsidRPr="0085540E" w:rsidTr="002D050D">
        <w:tc>
          <w:tcPr>
            <w:tcW w:w="7621" w:type="dxa"/>
          </w:tcPr>
          <w:p w:rsidR="0085540E" w:rsidRPr="0085540E" w:rsidRDefault="0085540E" w:rsidP="0085540E">
            <w:pPr>
              <w:rPr>
                <w:szCs w:val="28"/>
              </w:rPr>
            </w:pPr>
            <w:r w:rsidRPr="0085540E">
              <w:rPr>
                <w:szCs w:val="28"/>
              </w:rPr>
              <w:t xml:space="preserve">                                 Погашение убытков прошлых лет</w:t>
            </w:r>
          </w:p>
        </w:tc>
        <w:tc>
          <w:tcPr>
            <w:tcW w:w="1984" w:type="dxa"/>
          </w:tcPr>
          <w:p w:rsidR="0085540E" w:rsidRPr="0085540E" w:rsidRDefault="0085540E" w:rsidP="0085540E">
            <w:pPr>
              <w:jc w:val="center"/>
              <w:rPr>
                <w:szCs w:val="28"/>
              </w:rPr>
            </w:pPr>
            <w:r w:rsidRPr="0085540E">
              <w:rPr>
                <w:szCs w:val="28"/>
              </w:rPr>
              <w:t>-</w:t>
            </w:r>
          </w:p>
        </w:tc>
      </w:tr>
    </w:tbl>
    <w:p w:rsidR="0085540E" w:rsidRPr="0085540E" w:rsidRDefault="0085540E" w:rsidP="0085540E">
      <w:pPr>
        <w:spacing w:before="120" w:after="160" w:line="259" w:lineRule="auto"/>
        <w:ind w:right="-68" w:firstLine="567"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2. Не выплачивать дивиденды по обыкновенным именным акциям Общества по результатам 2016 года.</w:t>
      </w:r>
    </w:p>
    <w:p w:rsidR="0085540E" w:rsidRPr="0085540E" w:rsidRDefault="0085540E" w:rsidP="0085540E">
      <w:pPr>
        <w:spacing w:before="120" w:after="160" w:line="259" w:lineRule="auto"/>
        <w:ind w:right="-68" w:firstLine="567"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3. Не выплачивать дивиденды по привилегированным именным акциям Общества по результатам 2016 года.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Вопрос № 3. Об избрании членов Совета директоров Общества.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Избрать Совет директоров ПАО «РАО ЭС Востока» в составе:</w:t>
      </w:r>
    </w:p>
    <w:tbl>
      <w:tblPr>
        <w:tblW w:w="963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06"/>
        <w:gridCol w:w="3998"/>
        <w:gridCol w:w="2408"/>
      </w:tblGrid>
      <w:tr w:rsidR="0085540E" w:rsidRPr="0085540E" w:rsidTr="002D050D">
        <w:trPr>
          <w:cantSplit/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jc w:val="center"/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</w:pPr>
            <w:r w:rsidRPr="0085540E"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jc w:val="center"/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</w:pPr>
            <w:r w:rsidRPr="0085540E"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  <w:t>Ф.И.О. кандидата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jc w:val="center"/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</w:pPr>
            <w:r w:rsidRPr="0085540E"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  <w:t>Должность*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jc w:val="center"/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</w:pPr>
            <w:r w:rsidRPr="0085540E"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  <w:t>Количество голосов «ЗА»</w:t>
            </w:r>
          </w:p>
        </w:tc>
      </w:tr>
      <w:tr w:rsidR="0085540E" w:rsidRPr="0085540E" w:rsidTr="002D050D">
        <w:trPr>
          <w:cantSplit/>
          <w:trHeight w:val="6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bCs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Cs w:val="28"/>
                <w:lang w:eastAsia="en-US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Казаченков Андрей Валентинович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Член Правления, Первый заместитель Генерального директора ПАО «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bCs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Перминов Дмитрий Витальевич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Директор Юридического департамента ПАО «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bCs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Cs w:val="28"/>
                <w:lang w:eastAsia="en-US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Хмарин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 xml:space="preserve"> Виктор Викторович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Заместитель Генерального директора по экономике, инвестициям и закупочной деятельности ПАО «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bCs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Cs w:val="28"/>
                <w:lang w:eastAsia="en-US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Толстогузов Сергей Николаевич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Заместитель Генерального директора – Директор Дивизиона «Дальний Восток» ПАО «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bCs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Cs w:val="28"/>
                <w:lang w:eastAsia="en-US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Первеева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 xml:space="preserve"> 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Байрта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Заместитель Генерального директора по управлению персоналом и организационному развитию ПАО «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bCs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Cs w:val="28"/>
                <w:lang w:eastAsia="en-US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Пластинин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 xml:space="preserve"> Сергей Аркадьевич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spacing w:after="160" w:line="259" w:lineRule="auto"/>
              <w:rPr>
                <w:rFonts w:eastAsiaTheme="minorHAnsi"/>
                <w:kern w:val="28"/>
                <w:szCs w:val="28"/>
                <w:lang w:eastAsia="en-US"/>
              </w:rPr>
            </w:pPr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Советник Председателя Правления - Генерального директора ПАО «</w:t>
            </w:r>
            <w:proofErr w:type="spellStart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kern w:val="28"/>
                <w:szCs w:val="28"/>
                <w:lang w:eastAsia="en-US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</w:pPr>
            <w:r w:rsidRPr="0085540E">
              <w:rPr>
                <w:rFonts w:eastAsiaTheme="minorHAnsi"/>
                <w:b/>
                <w:kern w:val="28"/>
                <w:sz w:val="24"/>
                <w:lang w:eastAsia="en-US"/>
              </w:rPr>
              <w:t>ПРОТИВ всех кандидатов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1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b/>
                <w:kern w:val="28"/>
                <w:sz w:val="24"/>
                <w:szCs w:val="28"/>
                <w:lang w:eastAsia="en-US"/>
              </w:rPr>
            </w:pPr>
            <w:r w:rsidRPr="0085540E">
              <w:rPr>
                <w:rFonts w:eastAsiaTheme="minorHAnsi"/>
                <w:b/>
                <w:kern w:val="28"/>
                <w:sz w:val="24"/>
                <w:lang w:eastAsia="en-US"/>
              </w:rPr>
              <w:t>ВОЗДЕРЖАЛСЯ по всем кандидатам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40E" w:rsidRPr="0085540E" w:rsidRDefault="0085540E" w:rsidP="0085540E">
            <w:pPr>
              <w:widowControl w:val="0"/>
              <w:spacing w:after="160" w:line="259" w:lineRule="auto"/>
              <w:jc w:val="both"/>
              <w:rPr>
                <w:rFonts w:eastAsiaTheme="minorHAnsi"/>
                <w:kern w:val="28"/>
                <w:sz w:val="24"/>
                <w:szCs w:val="28"/>
                <w:lang w:eastAsia="en-US"/>
              </w:rPr>
            </w:pPr>
          </w:p>
        </w:tc>
      </w:tr>
    </w:tbl>
    <w:p w:rsidR="0085540E" w:rsidRPr="0085540E" w:rsidRDefault="0085540E" w:rsidP="0085540E">
      <w:pPr>
        <w:tabs>
          <w:tab w:val="left" w:pos="7338"/>
        </w:tabs>
        <w:spacing w:after="160" w:line="259" w:lineRule="auto"/>
        <w:rPr>
          <w:rFonts w:eastAsiaTheme="minorHAnsi"/>
          <w:kern w:val="28"/>
          <w:sz w:val="24"/>
          <w:shd w:val="clear" w:color="auto" w:fill="FFFFFF"/>
          <w:lang w:eastAsia="en-US"/>
        </w:rPr>
      </w:pPr>
      <w:r w:rsidRPr="0085540E">
        <w:rPr>
          <w:rFonts w:eastAsiaTheme="minorHAnsi"/>
          <w:kern w:val="28"/>
          <w:sz w:val="24"/>
          <w:lang w:eastAsia="en-US"/>
        </w:rPr>
        <w:t>* Должности указаны на момент выдвижения кандидатов.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Вопрос № 4. Об избрании членов Ревизионной комиссии Общества.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Избрать Ревизионную комиссию ПАО «РАО ЭС Востока» в составе:</w:t>
      </w:r>
    </w:p>
    <w:tbl>
      <w:tblPr>
        <w:tblW w:w="9924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977"/>
        <w:gridCol w:w="993"/>
        <w:gridCol w:w="1275"/>
        <w:gridCol w:w="1985"/>
      </w:tblGrid>
      <w:tr w:rsidR="0085540E" w:rsidRPr="0085540E" w:rsidTr="002D050D">
        <w:trPr>
          <w:cantSplit/>
          <w:trHeight w:val="24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spacing w:line="276" w:lineRule="auto"/>
              <w:jc w:val="both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  <w:t xml:space="preserve">№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spacing w:line="276" w:lineRule="auto"/>
              <w:ind w:firstLine="567"/>
              <w:jc w:val="both"/>
              <w:rPr>
                <w:rFonts w:eastAsiaTheme="minorHAnsi"/>
                <w:b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 w:val="24"/>
                <w:shd w:val="clear" w:color="auto" w:fill="FFFFFF"/>
                <w:lang w:eastAsia="en-US"/>
              </w:rPr>
              <w:t xml:space="preserve">Ф.И.О.   кандидата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spacing w:line="276" w:lineRule="auto"/>
              <w:ind w:firstLine="567"/>
              <w:jc w:val="both"/>
              <w:rPr>
                <w:rFonts w:eastAsiaTheme="minorHAnsi"/>
                <w:b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 w:val="24"/>
                <w:shd w:val="clear" w:color="auto" w:fill="FFFFFF"/>
                <w:lang w:eastAsia="en-US"/>
              </w:rPr>
              <w:t>Должность*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spacing w:line="276" w:lineRule="auto"/>
              <w:ind w:firstLine="567"/>
              <w:jc w:val="both"/>
              <w:rPr>
                <w:rFonts w:eastAsiaTheme="minorHAnsi"/>
                <w:b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 w:val="24"/>
                <w:shd w:val="clear" w:color="auto" w:fill="FFFFFF"/>
                <w:lang w:eastAsia="en-US"/>
              </w:rPr>
              <w:t>Варианты голосования</w:t>
            </w:r>
          </w:p>
        </w:tc>
      </w:tr>
      <w:tr w:rsidR="0085540E" w:rsidRPr="0085540E" w:rsidTr="002D050D">
        <w:trPr>
          <w:cantSplit/>
          <w:trHeight w:val="33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176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Щёголева Елена Александровна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A3129" w:rsidRDefault="001A3129" w:rsidP="0085540E">
            <w:pPr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  <w:p w:rsidR="0085540E" w:rsidRPr="0085540E" w:rsidRDefault="0085540E" w:rsidP="001A3129">
            <w:pPr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Директор по внутреннему контролю и управлению рисками - Главный аудитор ПАО «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ЗА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ВОЗДЕРЖАЛСЯ</w:t>
            </w:r>
          </w:p>
        </w:tc>
      </w:tr>
      <w:tr w:rsidR="0085540E" w:rsidRPr="0085540E" w:rsidTr="002D050D">
        <w:trPr>
          <w:cantSplit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176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Ажимов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 xml:space="preserve"> Олег Евгеньевич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Руководитель Службы внутреннего аудита ПАО «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ВОЗДЕРЖАЛСЯ</w:t>
            </w:r>
          </w:p>
        </w:tc>
      </w:tr>
      <w:tr w:rsidR="0085540E" w:rsidRPr="0085540E" w:rsidTr="002D050D">
        <w:trPr>
          <w:cantSplit/>
          <w:trHeight w:hRule="exact" w:val="5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176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Рохлина Ольга Владимировна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Заместитель руководителя Службы внутреннего аудита ПАО «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ВОЗДЕРЖАЛСЯ</w:t>
            </w:r>
          </w:p>
        </w:tc>
      </w:tr>
      <w:tr w:rsidR="0085540E" w:rsidRPr="0085540E" w:rsidTr="002D050D">
        <w:trPr>
          <w:cantSplit/>
          <w:trHeight w:hRule="exact"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176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Максимова Надежда Борисовна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Начальник Управления инвестиционных рисков Департамента контроля и управления рисками ПАО «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ВОЗДЕРЖАЛСЯ</w:t>
            </w:r>
          </w:p>
        </w:tc>
      </w:tr>
      <w:tr w:rsidR="0085540E" w:rsidRPr="0085540E" w:rsidTr="002D050D">
        <w:trPr>
          <w:cantSplit/>
          <w:trHeight w:hRule="exact" w:val="9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</w:tr>
      <w:tr w:rsidR="0085540E" w:rsidRPr="0085540E" w:rsidTr="002D050D">
        <w:trPr>
          <w:cantSplit/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176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 xml:space="preserve">Багдасарян 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Гарегин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Ашотович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Главный эксперт Департамента контроля и управления рисками ПАО «</w:t>
            </w:r>
            <w:proofErr w:type="spellStart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РусГидро</w:t>
            </w:r>
            <w:proofErr w:type="spellEnd"/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jc w:val="center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  <w:r w:rsidRPr="0085540E"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  <w:t>ВОЗДЕРЖАЛСЯ</w:t>
            </w:r>
          </w:p>
        </w:tc>
      </w:tr>
      <w:tr w:rsidR="0085540E" w:rsidRPr="0085540E" w:rsidTr="002D050D">
        <w:trPr>
          <w:cantSplit/>
          <w:trHeight w:hRule="exact" w:val="8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/>
                <w:bCs/>
                <w:kern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0E" w:rsidRPr="0085540E" w:rsidRDefault="0085540E" w:rsidP="0085540E">
            <w:pPr>
              <w:ind w:firstLine="567"/>
              <w:jc w:val="both"/>
              <w:rPr>
                <w:rFonts w:eastAsiaTheme="minorHAnsi"/>
                <w:bCs/>
                <w:kern w:val="28"/>
                <w:sz w:val="24"/>
                <w:shd w:val="clear" w:color="auto" w:fill="FFFFFF"/>
                <w:lang w:eastAsia="en-US"/>
              </w:rPr>
            </w:pPr>
          </w:p>
        </w:tc>
      </w:tr>
    </w:tbl>
    <w:p w:rsidR="0085540E" w:rsidRPr="0085540E" w:rsidRDefault="0085540E" w:rsidP="0085540E">
      <w:pPr>
        <w:widowControl w:val="0"/>
        <w:spacing w:after="120" w:line="216" w:lineRule="auto"/>
        <w:ind w:right="-143"/>
        <w:rPr>
          <w:sz w:val="24"/>
        </w:rPr>
      </w:pPr>
      <w:r w:rsidRPr="0085540E">
        <w:rPr>
          <w:b/>
          <w:bCs/>
          <w:sz w:val="24"/>
        </w:rPr>
        <w:t>*</w:t>
      </w:r>
      <w:r w:rsidRPr="0085540E">
        <w:rPr>
          <w:sz w:val="24"/>
        </w:rPr>
        <w:t>Должности указаны на момент выдвижения кандидатов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Вопрос № 5. Об утверждении Аудитора Общества.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 xml:space="preserve">Утвердить АО «БДО </w:t>
      </w:r>
      <w:proofErr w:type="spellStart"/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Юникон</w:t>
      </w:r>
      <w:proofErr w:type="spellEnd"/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» (ОГРН 1037739271701) аудитором ПАО «РАО ЭС Востока».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 xml:space="preserve">Вопрос № 6. О внесении в Устав ПАО «РАО ЭС Востока» изменений, исключающих указание на то, что Общество является публичным; об обращении Общества в Банк России с заявлением об освобождении ПАО «РАО ЭС Востока» от обязанности раскрывать информацию, предусмотренную законодательством Российской Федерации о ценных бумагах; об обращении Общества с заявлением о </w:t>
      </w:r>
      <w:proofErr w:type="spellStart"/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делистинге</w:t>
      </w:r>
      <w:proofErr w:type="spellEnd"/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 xml:space="preserve"> акций ПАО «РАО ЭС Востока».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В целях прекращения публичного статуса ПАО «РАО ЭС Востока»:</w:t>
      </w:r>
    </w:p>
    <w:p w:rsidR="0085540E" w:rsidRPr="0085540E" w:rsidRDefault="0085540E" w:rsidP="0085540E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внести изменения в Устав ПАО «РАО ЭС Востока», исключающие указание на то, что Общество является публичным, согласно приложению;</w:t>
      </w:r>
    </w:p>
    <w:p w:rsidR="0085540E" w:rsidRPr="0085540E" w:rsidRDefault="0085540E" w:rsidP="0085540E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бумагах;</w:t>
      </w:r>
    </w:p>
    <w:p w:rsidR="0085540E" w:rsidRPr="0085540E" w:rsidRDefault="0085540E" w:rsidP="0085540E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 xml:space="preserve">обратиться в ПАО Московская Биржа с заявлением о </w:t>
      </w:r>
      <w:proofErr w:type="spellStart"/>
      <w:r w:rsidRPr="0085540E">
        <w:rPr>
          <w:rFonts w:eastAsiaTheme="minorHAnsi"/>
          <w:kern w:val="28"/>
          <w:szCs w:val="28"/>
          <w:lang w:eastAsia="en-US"/>
        </w:rPr>
        <w:t>делистинге</w:t>
      </w:r>
      <w:proofErr w:type="spellEnd"/>
      <w:r w:rsidRPr="0085540E">
        <w:rPr>
          <w:rFonts w:eastAsiaTheme="minorHAnsi"/>
          <w:kern w:val="28"/>
          <w:szCs w:val="28"/>
          <w:lang w:eastAsia="en-US"/>
        </w:rPr>
        <w:t xml:space="preserve"> обыкновенных акций (гос. регистрационный номер выпуска № 1-01-55384-Е от 29.07.2008 г.) и привилегированных акций (гос. регистрационный номер выпуска № 2-02-55384-Е от 08.12.2009 г.) ПАО «РАО ЭС Востока».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t>Вопрос № 7. О согласии на совершение сделки, в совершении которой имеется заинтересованность.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lastRenderedPageBreak/>
        <w:t>В целях обеспечения финансирования инвестиционной программы ПАО «РАО ЭС Востока» в 2017-2018 годах, а также рефинансирования задолженности по банковским кредитам, привлеченным на финансирование инвестиционных расходов в 2015-2016 годах, дать согласие на заключение Договора займа как сделки, в совершении которой имеется заинтересованность, на следующих существенных условиях: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Стороны Договора: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Заемщик – ПАО «РАО ЭС Востока»;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Займодавец – ПАО «</w:t>
      </w:r>
      <w:proofErr w:type="spellStart"/>
      <w:r w:rsidRPr="0085540E">
        <w:rPr>
          <w:rFonts w:eastAsiaTheme="minorHAnsi"/>
          <w:kern w:val="28"/>
          <w:szCs w:val="28"/>
          <w:lang w:eastAsia="en-US"/>
        </w:rPr>
        <w:t>РусГидро</w:t>
      </w:r>
      <w:proofErr w:type="spellEnd"/>
      <w:r w:rsidRPr="0085540E">
        <w:rPr>
          <w:rFonts w:eastAsiaTheme="minorHAnsi"/>
          <w:kern w:val="28"/>
          <w:szCs w:val="28"/>
          <w:lang w:eastAsia="en-US"/>
        </w:rPr>
        <w:t>».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Предмет Договора: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Займодавец передает в собственность Заемщику денежные средства (Сумму займа), а Заемщик обязуется возвратить Займодавцу Сумму займа.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Предельная сумма займа: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25 700 000 000 (Двадцат</w:t>
      </w:r>
      <w:r w:rsidR="003B6555">
        <w:rPr>
          <w:rFonts w:eastAsiaTheme="minorHAnsi"/>
          <w:kern w:val="28"/>
          <w:szCs w:val="28"/>
          <w:lang w:eastAsia="en-US"/>
        </w:rPr>
        <w:t>ь</w:t>
      </w:r>
      <w:r w:rsidRPr="0085540E">
        <w:rPr>
          <w:rFonts w:eastAsiaTheme="minorHAnsi"/>
          <w:kern w:val="28"/>
          <w:szCs w:val="28"/>
          <w:lang w:eastAsia="en-US"/>
        </w:rPr>
        <w:t xml:space="preserve"> пят</w:t>
      </w:r>
      <w:r w:rsidR="003B6555">
        <w:rPr>
          <w:rFonts w:eastAsiaTheme="minorHAnsi"/>
          <w:kern w:val="28"/>
          <w:szCs w:val="28"/>
          <w:lang w:eastAsia="en-US"/>
        </w:rPr>
        <w:t>ь</w:t>
      </w:r>
      <w:r w:rsidRPr="0085540E">
        <w:rPr>
          <w:rFonts w:eastAsiaTheme="minorHAnsi"/>
          <w:kern w:val="28"/>
          <w:szCs w:val="28"/>
          <w:lang w:eastAsia="en-US"/>
        </w:rPr>
        <w:t xml:space="preserve"> миллиардов сем</w:t>
      </w:r>
      <w:r w:rsidR="003B6555">
        <w:rPr>
          <w:rFonts w:eastAsiaTheme="minorHAnsi"/>
          <w:kern w:val="28"/>
          <w:szCs w:val="28"/>
          <w:lang w:eastAsia="en-US"/>
        </w:rPr>
        <w:t>ь</w:t>
      </w:r>
      <w:r w:rsidRPr="0085540E">
        <w:rPr>
          <w:rFonts w:eastAsiaTheme="minorHAnsi"/>
          <w:kern w:val="28"/>
          <w:szCs w:val="28"/>
          <w:lang w:eastAsia="en-US"/>
        </w:rPr>
        <w:t>сот миллионов) рублей 00 копеек.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Срок возврата суммы займа: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до востребования, но не позднее 10 (Десяти) лет с даты заключения Договора.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Процентная ставка за пользование суммой займом: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0 % годовых.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Целевое использование суммы займа: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пополнение оборотных средств для обеспечения финансирования инвестиционной программы и рефинансирования задолженности по банковским кредитам.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Условия предоставления суммы займа: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proofErr w:type="spellStart"/>
      <w:r w:rsidRPr="0085540E">
        <w:rPr>
          <w:rFonts w:eastAsiaTheme="minorHAnsi"/>
          <w:kern w:val="28"/>
          <w:szCs w:val="28"/>
          <w:lang w:eastAsia="en-US"/>
        </w:rPr>
        <w:t>невозобновляемыми</w:t>
      </w:r>
      <w:proofErr w:type="spellEnd"/>
      <w:r w:rsidRPr="0085540E">
        <w:rPr>
          <w:rFonts w:eastAsiaTheme="minorHAnsi"/>
          <w:kern w:val="28"/>
          <w:szCs w:val="28"/>
          <w:lang w:eastAsia="en-US"/>
        </w:rPr>
        <w:t xml:space="preserve"> траншами на основании заявки Заемщика.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Условия досрочного возврата суммы займа: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Заемщик имеет право досрочно полностью или частично возвратить заем.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i/>
          <w:kern w:val="28"/>
          <w:szCs w:val="28"/>
          <w:lang w:eastAsia="en-US"/>
        </w:rPr>
      </w:pPr>
      <w:r w:rsidRPr="0085540E">
        <w:rPr>
          <w:rFonts w:eastAsiaTheme="minorHAnsi"/>
          <w:i/>
          <w:kern w:val="28"/>
          <w:szCs w:val="28"/>
          <w:lang w:eastAsia="en-US"/>
        </w:rPr>
        <w:t>Лица, заинтересованные в сделке: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- ПАО «</w:t>
      </w:r>
      <w:proofErr w:type="spellStart"/>
      <w:r w:rsidRPr="0085540E">
        <w:rPr>
          <w:rFonts w:eastAsiaTheme="minorHAnsi"/>
          <w:kern w:val="28"/>
          <w:szCs w:val="28"/>
          <w:lang w:eastAsia="en-US"/>
        </w:rPr>
        <w:t>РусГидро</w:t>
      </w:r>
      <w:proofErr w:type="spellEnd"/>
      <w:r w:rsidRPr="0085540E">
        <w:rPr>
          <w:rFonts w:eastAsiaTheme="minorHAnsi"/>
          <w:kern w:val="28"/>
          <w:szCs w:val="28"/>
          <w:lang w:eastAsia="en-US"/>
        </w:rPr>
        <w:t>», контролирующее ПАО «РАО ЭС Востока» (прямой контроль), имеет заинтересованность в совершении сделки, поскольку является стороной в данной сделке;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- ПАО «</w:t>
      </w:r>
      <w:proofErr w:type="spellStart"/>
      <w:r w:rsidRPr="0085540E">
        <w:rPr>
          <w:rFonts w:eastAsiaTheme="minorHAnsi"/>
          <w:kern w:val="28"/>
          <w:szCs w:val="28"/>
          <w:lang w:eastAsia="en-US"/>
        </w:rPr>
        <w:t>РусГидро</w:t>
      </w:r>
      <w:proofErr w:type="spellEnd"/>
      <w:r w:rsidRPr="0085540E">
        <w:rPr>
          <w:rFonts w:eastAsiaTheme="minorHAnsi"/>
          <w:kern w:val="28"/>
          <w:szCs w:val="28"/>
          <w:lang w:eastAsia="en-US"/>
        </w:rPr>
        <w:t>», являющееся управляющей организацией ПАО «РАО ЭС Востока», имеет заинтересованность в совершении сделки, поскольку является стороной в данной сделке;</w:t>
      </w:r>
    </w:p>
    <w:p w:rsidR="0085540E" w:rsidRPr="0085540E" w:rsidRDefault="0085540E" w:rsidP="0085540E">
      <w:pPr>
        <w:tabs>
          <w:tab w:val="left" w:pos="0"/>
          <w:tab w:val="left" w:pos="1134"/>
        </w:tabs>
        <w:spacing w:after="160" w:line="259" w:lineRule="auto"/>
        <w:ind w:firstLine="567"/>
        <w:contextualSpacing/>
        <w:jc w:val="both"/>
        <w:rPr>
          <w:rFonts w:eastAsiaTheme="minorHAnsi"/>
          <w:kern w:val="28"/>
          <w:szCs w:val="28"/>
          <w:lang w:eastAsia="en-US"/>
        </w:rPr>
      </w:pPr>
      <w:r w:rsidRPr="0085540E">
        <w:rPr>
          <w:rFonts w:eastAsiaTheme="minorHAnsi"/>
          <w:kern w:val="28"/>
          <w:szCs w:val="28"/>
          <w:lang w:eastAsia="en-US"/>
        </w:rPr>
        <w:t>- член Совета директоров ПАО «РАО ЭС Востока» Казаченков Андрей Валентинович имеет заинтересованность в совершении сделки, поскольку занимает должность в органах управления юридического лица, являющегося стороной в сделке – является членом Правления ПАО «</w:t>
      </w:r>
      <w:proofErr w:type="spellStart"/>
      <w:r w:rsidRPr="0085540E">
        <w:rPr>
          <w:rFonts w:eastAsiaTheme="minorHAnsi"/>
          <w:kern w:val="28"/>
          <w:szCs w:val="28"/>
          <w:lang w:eastAsia="en-US"/>
        </w:rPr>
        <w:t>РусГидро</w:t>
      </w:r>
      <w:proofErr w:type="spellEnd"/>
      <w:r w:rsidRPr="0085540E">
        <w:rPr>
          <w:rFonts w:eastAsiaTheme="minorHAnsi"/>
          <w:kern w:val="28"/>
          <w:szCs w:val="28"/>
          <w:lang w:eastAsia="en-US"/>
        </w:rPr>
        <w:t>».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  <w:lastRenderedPageBreak/>
        <w:t>Вопрос № 8. О выплате вознаграждений членам Совета директоров Общества.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  <w:r w:rsidRPr="0085540E"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  <w:t xml:space="preserve">Решение по вопросу: 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Cs/>
          <w:kern w:val="28"/>
          <w:szCs w:val="28"/>
          <w:shd w:val="clear" w:color="auto" w:fill="FFFFFF"/>
          <w:lang w:eastAsia="en-US"/>
        </w:rPr>
      </w:pPr>
      <w:r w:rsidRPr="0085540E">
        <w:rPr>
          <w:rFonts w:eastAsiaTheme="minorHAnsi"/>
          <w:bCs/>
          <w:kern w:val="28"/>
          <w:szCs w:val="28"/>
          <w:shd w:val="clear" w:color="auto" w:fill="FFFFFF"/>
          <w:lang w:eastAsia="en-US"/>
        </w:rPr>
        <w:t>Утвердить Положение о выплате членам Совета директоров ПАО «РАО ЭС Востока» вознаграждений и компенсаций в новой редакции.</w:t>
      </w: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shd w:val="clear" w:color="auto" w:fill="FFFFFF"/>
          <w:lang w:eastAsia="en-US"/>
        </w:rPr>
      </w:pPr>
    </w:p>
    <w:p w:rsidR="0085540E" w:rsidRPr="0085540E" w:rsidRDefault="0085540E" w:rsidP="0085540E">
      <w:pPr>
        <w:spacing w:line="276" w:lineRule="auto"/>
        <w:ind w:firstLine="567"/>
        <w:jc w:val="both"/>
        <w:rPr>
          <w:rFonts w:eastAsiaTheme="minorHAnsi"/>
          <w:b/>
          <w:bCs/>
          <w:kern w:val="28"/>
          <w:szCs w:val="28"/>
          <w:u w:val="single"/>
          <w:shd w:val="clear" w:color="auto" w:fill="FFFFFF"/>
          <w:lang w:eastAsia="en-US"/>
        </w:rPr>
      </w:pPr>
    </w:p>
    <w:p w:rsidR="0085540E" w:rsidRDefault="0085540E"/>
    <w:sectPr w:rsidR="0085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4A4D"/>
    <w:multiLevelType w:val="hybridMultilevel"/>
    <w:tmpl w:val="671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766228"/>
    <w:multiLevelType w:val="hybridMultilevel"/>
    <w:tmpl w:val="BD5A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88"/>
    <w:rsid w:val="001A3129"/>
    <w:rsid w:val="00266FCB"/>
    <w:rsid w:val="003B6555"/>
    <w:rsid w:val="007151A1"/>
    <w:rsid w:val="0085540E"/>
    <w:rsid w:val="00EA1B1B"/>
    <w:rsid w:val="00E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B688-C713-4817-A91E-493ADF2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A1B1B"/>
    <w:pPr>
      <w:widowControl w:val="0"/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A1B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5512</Characters>
  <Application>Microsoft Office Word</Application>
  <DocSecurity>0</DocSecurity>
  <Lines>45</Lines>
  <Paragraphs>12</Paragraphs>
  <ScaleCrop>false</ScaleCrop>
  <Company>ОАО "РАО ЭС Востока"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Александр Викторович</dc:creator>
  <cp:keywords/>
  <dc:description/>
  <cp:lastModifiedBy>Нестеренко Александр Викторович</cp:lastModifiedBy>
  <cp:revision>10</cp:revision>
  <dcterms:created xsi:type="dcterms:W3CDTF">2017-06-02T04:07:00Z</dcterms:created>
  <dcterms:modified xsi:type="dcterms:W3CDTF">2017-06-06T01:00:00Z</dcterms:modified>
</cp:coreProperties>
</file>