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35" w:rsidRDefault="00E0239E" w:rsidP="00D2565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33340" cy="1190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239E" w:rsidRDefault="00E0239E" w:rsidP="00D2565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095535" w:rsidRDefault="00FC34CC" w:rsidP="00D2565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Прибыль Группы Р</w:t>
      </w:r>
      <w:r w:rsidR="00D85767" w:rsidRPr="00D2565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АО Э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</w:t>
      </w:r>
      <w:r w:rsidR="00D85767" w:rsidRPr="00D2565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Востока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за 1 квартал 2012 г. по МСФО составила 2,5 млрд. руб.</w:t>
      </w:r>
    </w:p>
    <w:p w:rsidR="00D446E5" w:rsidRP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446E5" w:rsidRPr="00095535" w:rsidRDefault="000E1269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0E1269">
        <w:rPr>
          <w:rFonts w:ascii="Tahoma" w:eastAsia="Times New Roman" w:hAnsi="Tahoma" w:cs="Tahoma"/>
          <w:b/>
          <w:sz w:val="24"/>
          <w:szCs w:val="24"/>
          <w:lang w:eastAsia="ru-RU"/>
        </w:rPr>
        <w:t>1 августа, Москва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- 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Группа «</w:t>
      </w:r>
      <w:r w:rsidR="00D85767" w:rsidRPr="00A75D88">
        <w:rPr>
          <w:rFonts w:ascii="Tahoma" w:eastAsia="Times New Roman" w:hAnsi="Tahoma" w:cs="Tahoma"/>
          <w:sz w:val="24"/>
          <w:szCs w:val="24"/>
          <w:lang w:eastAsia="ru-RU"/>
        </w:rPr>
        <w:t>РАО Энергетические системы Востока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» (ММВБ:</w:t>
      </w:r>
      <w:proofErr w:type="gramEnd"/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gramStart"/>
      <w:r w:rsidR="002A759F" w:rsidRPr="0030491D">
        <w:rPr>
          <w:rFonts w:ascii="Tahoma" w:eastAsia="Times New Roman" w:hAnsi="Tahoma" w:cs="Tahoma"/>
          <w:sz w:val="24"/>
          <w:szCs w:val="24"/>
          <w:lang w:eastAsia="ru-RU"/>
        </w:rPr>
        <w:t>VRAO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; </w:t>
      </w:r>
      <w:r w:rsidR="002A759F" w:rsidRPr="0030491D">
        <w:rPr>
          <w:rFonts w:ascii="Tahoma" w:eastAsia="Times New Roman" w:hAnsi="Tahoma" w:cs="Tahoma"/>
          <w:sz w:val="24"/>
          <w:szCs w:val="24"/>
          <w:lang w:eastAsia="ru-RU"/>
        </w:rPr>
        <w:t>ISIN</w:t>
      </w:r>
      <w:r w:rsidR="002A759F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="002A759F" w:rsidRPr="0030491D">
        <w:rPr>
          <w:rFonts w:ascii="Tahoma" w:eastAsia="Times New Roman" w:hAnsi="Tahoma" w:cs="Tahoma"/>
          <w:sz w:val="24"/>
          <w:szCs w:val="24"/>
          <w:lang w:eastAsia="ru-RU"/>
        </w:rPr>
        <w:t>code</w:t>
      </w:r>
      <w:proofErr w:type="spellEnd"/>
      <w:r w:rsidR="002A759F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2A759F" w:rsidRPr="0030491D">
        <w:rPr>
          <w:rFonts w:ascii="Tahoma" w:eastAsia="Times New Roman" w:hAnsi="Tahoma" w:cs="Tahoma"/>
          <w:sz w:val="24"/>
          <w:szCs w:val="24"/>
          <w:lang w:eastAsia="ru-RU"/>
        </w:rPr>
        <w:t>RU000A0JPVL6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) </w:t>
      </w:r>
      <w:r w:rsidR="00AF61FB">
        <w:rPr>
          <w:rFonts w:ascii="Tahoma" w:eastAsia="Times New Roman" w:hAnsi="Tahoma" w:cs="Tahoma"/>
          <w:sz w:val="24"/>
          <w:szCs w:val="24"/>
          <w:lang w:eastAsia="ru-RU"/>
        </w:rPr>
        <w:t xml:space="preserve">раскрывает </w:t>
      </w:r>
      <w:proofErr w:type="spellStart"/>
      <w:r w:rsidR="00AF61FB">
        <w:rPr>
          <w:rFonts w:ascii="Tahoma" w:eastAsia="Times New Roman" w:hAnsi="Tahoma" w:cs="Tahoma"/>
          <w:sz w:val="24"/>
          <w:szCs w:val="24"/>
          <w:lang w:eastAsia="ru-RU"/>
        </w:rPr>
        <w:t>не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аудированные</w:t>
      </w:r>
      <w:proofErr w:type="spellEnd"/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B47660">
        <w:rPr>
          <w:rFonts w:ascii="Tahoma" w:eastAsia="Times New Roman" w:hAnsi="Tahoma" w:cs="Tahoma"/>
          <w:sz w:val="24"/>
          <w:szCs w:val="24"/>
          <w:lang w:eastAsia="ru-RU"/>
        </w:rPr>
        <w:t xml:space="preserve">промежуточные 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консолидированные финансовые результаты за </w:t>
      </w:r>
      <w:r w:rsidR="00702287">
        <w:rPr>
          <w:rFonts w:ascii="Tahoma" w:eastAsia="Times New Roman" w:hAnsi="Tahoma" w:cs="Tahoma"/>
          <w:sz w:val="24"/>
          <w:szCs w:val="24"/>
          <w:lang w:eastAsia="ru-RU"/>
        </w:rPr>
        <w:t>три месяца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, закончивши</w:t>
      </w:r>
      <w:r w:rsidR="00702287">
        <w:rPr>
          <w:rFonts w:ascii="Tahoma" w:eastAsia="Times New Roman" w:hAnsi="Tahoma" w:cs="Tahoma"/>
          <w:sz w:val="24"/>
          <w:szCs w:val="24"/>
          <w:lang w:eastAsia="ru-RU"/>
        </w:rPr>
        <w:t>х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ся 3</w:t>
      </w:r>
      <w:r w:rsidR="00702287">
        <w:rPr>
          <w:rFonts w:ascii="Tahoma" w:eastAsia="Times New Roman" w:hAnsi="Tahoma" w:cs="Tahoma"/>
          <w:sz w:val="24"/>
          <w:szCs w:val="24"/>
          <w:lang w:eastAsia="ru-RU"/>
        </w:rPr>
        <w:t>1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702287">
        <w:rPr>
          <w:rFonts w:ascii="Tahoma" w:eastAsia="Times New Roman" w:hAnsi="Tahoma" w:cs="Tahoma"/>
          <w:sz w:val="24"/>
          <w:szCs w:val="24"/>
          <w:lang w:eastAsia="ru-RU"/>
        </w:rPr>
        <w:t>марта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201</w:t>
      </w:r>
      <w:r w:rsidR="00702287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года, в соответствии с Международными стандартами финансовой отчетности (МСФО).</w:t>
      </w:r>
      <w:proofErr w:type="gramEnd"/>
      <w:r w:rsidR="00095535">
        <w:rPr>
          <w:rFonts w:ascii="Tahoma" w:eastAsia="Times New Roman" w:hAnsi="Tahoma" w:cs="Tahoma"/>
          <w:sz w:val="24"/>
          <w:szCs w:val="24"/>
          <w:lang w:eastAsia="ru-RU"/>
        </w:rPr>
        <w:t xml:space="preserve"> По итогам </w:t>
      </w:r>
      <w:r w:rsidR="00AA0DBD">
        <w:rPr>
          <w:rFonts w:ascii="Tahoma" w:eastAsia="Times New Roman" w:hAnsi="Tahoma" w:cs="Tahoma"/>
          <w:sz w:val="24"/>
          <w:szCs w:val="24"/>
          <w:lang w:eastAsia="ru-RU"/>
        </w:rPr>
        <w:t>первого</w:t>
      </w:r>
      <w:r w:rsidR="00702287">
        <w:rPr>
          <w:rFonts w:ascii="Tahoma" w:eastAsia="Times New Roman" w:hAnsi="Tahoma" w:cs="Tahoma"/>
          <w:sz w:val="24"/>
          <w:szCs w:val="24"/>
          <w:lang w:eastAsia="ru-RU"/>
        </w:rPr>
        <w:t xml:space="preserve"> квартала</w:t>
      </w:r>
      <w:r w:rsidR="00095535">
        <w:rPr>
          <w:rFonts w:ascii="Tahoma" w:eastAsia="Times New Roman" w:hAnsi="Tahoma" w:cs="Tahoma"/>
          <w:sz w:val="24"/>
          <w:szCs w:val="24"/>
          <w:lang w:eastAsia="ru-RU"/>
        </w:rPr>
        <w:t xml:space="preserve"> выручка по МСФО выросла на </w:t>
      </w:r>
      <w:r w:rsidR="00702287">
        <w:rPr>
          <w:rFonts w:ascii="Tahoma" w:eastAsia="Times New Roman" w:hAnsi="Tahoma" w:cs="Tahoma"/>
          <w:sz w:val="24"/>
          <w:szCs w:val="24"/>
          <w:lang w:eastAsia="ru-RU"/>
        </w:rPr>
        <w:t>6</w:t>
      </w:r>
      <w:r w:rsidR="00095535">
        <w:rPr>
          <w:rFonts w:ascii="Tahoma" w:eastAsia="Times New Roman" w:hAnsi="Tahoma" w:cs="Tahoma"/>
          <w:sz w:val="24"/>
          <w:szCs w:val="24"/>
          <w:lang w:eastAsia="ru-RU"/>
        </w:rPr>
        <w:t>% до 4</w:t>
      </w:r>
      <w:r w:rsidR="00702287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095535">
        <w:rPr>
          <w:rFonts w:ascii="Tahoma" w:eastAsia="Times New Roman" w:hAnsi="Tahoma" w:cs="Tahoma"/>
          <w:sz w:val="24"/>
          <w:szCs w:val="24"/>
          <w:lang w:eastAsia="ru-RU"/>
        </w:rPr>
        <w:t xml:space="preserve">,6 </w:t>
      </w:r>
      <w:proofErr w:type="gramStart"/>
      <w:r w:rsidR="00095535">
        <w:rPr>
          <w:rFonts w:ascii="Tahoma" w:eastAsia="Times New Roman" w:hAnsi="Tahoma" w:cs="Tahoma"/>
          <w:sz w:val="24"/>
          <w:szCs w:val="24"/>
          <w:lang w:eastAsia="ru-RU"/>
        </w:rPr>
        <w:t>млрд</w:t>
      </w:r>
      <w:proofErr w:type="gramEnd"/>
      <w:r w:rsidR="00095535">
        <w:rPr>
          <w:rFonts w:ascii="Tahoma" w:eastAsia="Times New Roman" w:hAnsi="Tahoma" w:cs="Tahoma"/>
          <w:sz w:val="24"/>
          <w:szCs w:val="24"/>
          <w:lang w:eastAsia="ru-RU"/>
        </w:rPr>
        <w:t xml:space="preserve">  рублей, </w:t>
      </w:r>
      <w:r w:rsidR="00982495">
        <w:rPr>
          <w:rFonts w:ascii="Tahoma" w:eastAsia="Times New Roman" w:hAnsi="Tahoma" w:cs="Tahoma"/>
          <w:sz w:val="24"/>
          <w:szCs w:val="24"/>
          <w:lang w:eastAsia="ru-RU"/>
        </w:rPr>
        <w:t>совокупный доход</w:t>
      </w:r>
      <w:r w:rsidR="0085087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702287">
        <w:rPr>
          <w:rFonts w:ascii="Tahoma" w:eastAsia="Times New Roman" w:hAnsi="Tahoma" w:cs="Tahoma"/>
          <w:sz w:val="24"/>
          <w:szCs w:val="24"/>
          <w:lang w:eastAsia="ru-RU"/>
        </w:rPr>
        <w:t>при этом составил</w:t>
      </w:r>
      <w:r w:rsidR="0085087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702287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982495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="00702287">
        <w:rPr>
          <w:rFonts w:ascii="Tahoma" w:eastAsia="Times New Roman" w:hAnsi="Tahoma" w:cs="Tahoma"/>
          <w:sz w:val="24"/>
          <w:szCs w:val="24"/>
          <w:lang w:eastAsia="ru-RU"/>
        </w:rPr>
        <w:t>6</w:t>
      </w:r>
      <w:r w:rsidR="00095535">
        <w:rPr>
          <w:rFonts w:ascii="Tahoma" w:eastAsia="Times New Roman" w:hAnsi="Tahoma" w:cs="Tahoma"/>
          <w:sz w:val="24"/>
          <w:szCs w:val="24"/>
          <w:lang w:eastAsia="ru-RU"/>
        </w:rPr>
        <w:t xml:space="preserve"> млрд рублей.</w:t>
      </w:r>
    </w:p>
    <w:p w:rsidR="00D446E5" w:rsidRP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E6688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D446E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Основные финансовые результаты </w:t>
      </w:r>
    </w:p>
    <w:p w:rsidR="00D446E5" w:rsidRPr="00BE6688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8123A">
        <w:rPr>
          <w:rFonts w:ascii="Tahoma" w:hAnsi="Tahoma"/>
          <w:color w:val="000000"/>
          <w:sz w:val="24"/>
        </w:rPr>
        <w:t>(млн. рублей)</w:t>
      </w:r>
    </w:p>
    <w:p w:rsidR="00D446E5" w:rsidRP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tbl>
      <w:tblPr>
        <w:tblW w:w="507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6"/>
        <w:gridCol w:w="1369"/>
        <w:gridCol w:w="1530"/>
        <w:gridCol w:w="1022"/>
      </w:tblGrid>
      <w:tr w:rsidR="00D446E5" w:rsidRPr="00D446E5" w:rsidTr="00CB014C">
        <w:tc>
          <w:tcPr>
            <w:tcW w:w="5576" w:type="dxa"/>
            <w:hideMark/>
          </w:tcPr>
          <w:p w:rsidR="00D446E5" w:rsidRPr="00D446E5" w:rsidRDefault="00D446E5" w:rsidP="00D446E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hideMark/>
          </w:tcPr>
          <w:p w:rsidR="00D446E5" w:rsidRPr="00D446E5" w:rsidRDefault="00CB014C" w:rsidP="00CB01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m </w:t>
            </w:r>
            <w:r w:rsidR="00D446E5" w:rsidRPr="00D446E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hideMark/>
          </w:tcPr>
          <w:p w:rsidR="00D446E5" w:rsidRPr="00D446E5" w:rsidRDefault="00CB014C" w:rsidP="00CB01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3m </w:t>
            </w:r>
            <w:r w:rsidR="00835A60" w:rsidRPr="00A75D8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835A60" w:rsidRPr="00A75D8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22" w:type="dxa"/>
            <w:hideMark/>
          </w:tcPr>
          <w:p w:rsidR="00D446E5" w:rsidRPr="00D446E5" w:rsidRDefault="00D446E5" w:rsidP="00D446E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446E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Изм., %</w:t>
            </w:r>
          </w:p>
        </w:tc>
      </w:tr>
      <w:tr w:rsidR="00CB014C" w:rsidRPr="00D446E5" w:rsidTr="00CB014C">
        <w:tc>
          <w:tcPr>
            <w:tcW w:w="5576" w:type="dxa"/>
            <w:hideMark/>
          </w:tcPr>
          <w:p w:rsidR="00CB014C" w:rsidRPr="00A75D88" w:rsidRDefault="00CB014C" w:rsidP="008174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D8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Доходы от текущей деятельности</w:t>
            </w:r>
          </w:p>
        </w:tc>
        <w:tc>
          <w:tcPr>
            <w:tcW w:w="1369" w:type="dxa"/>
            <w:hideMark/>
          </w:tcPr>
          <w:p w:rsidR="00CB014C" w:rsidRPr="00CB014C" w:rsidRDefault="00CB014C" w:rsidP="00CB014C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01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42 582</w:t>
            </w:r>
          </w:p>
        </w:tc>
        <w:tc>
          <w:tcPr>
            <w:tcW w:w="1530" w:type="dxa"/>
            <w:hideMark/>
          </w:tcPr>
          <w:p w:rsidR="00CB014C" w:rsidRPr="00CB014C" w:rsidRDefault="00CB014C" w:rsidP="00CB014C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01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40 050</w:t>
            </w:r>
          </w:p>
        </w:tc>
        <w:tc>
          <w:tcPr>
            <w:tcW w:w="1022" w:type="dxa"/>
            <w:hideMark/>
          </w:tcPr>
          <w:p w:rsidR="00CB014C" w:rsidRPr="00CB014C" w:rsidRDefault="00CB014C" w:rsidP="00CB014C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01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6%</w:t>
            </w:r>
          </w:p>
        </w:tc>
      </w:tr>
      <w:tr w:rsidR="00CB014C" w:rsidRPr="00D446E5" w:rsidTr="00CB014C">
        <w:tc>
          <w:tcPr>
            <w:tcW w:w="5576" w:type="dxa"/>
            <w:hideMark/>
          </w:tcPr>
          <w:p w:rsidR="00CB014C" w:rsidRPr="00A75D88" w:rsidRDefault="00CB014C" w:rsidP="008174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D8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субсидии</w:t>
            </w:r>
          </w:p>
        </w:tc>
        <w:tc>
          <w:tcPr>
            <w:tcW w:w="1369" w:type="dxa"/>
            <w:hideMark/>
          </w:tcPr>
          <w:p w:rsidR="00CB014C" w:rsidRPr="00CB014C" w:rsidRDefault="00CB014C" w:rsidP="00CB014C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01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2 579</w:t>
            </w:r>
          </w:p>
        </w:tc>
        <w:tc>
          <w:tcPr>
            <w:tcW w:w="1530" w:type="dxa"/>
            <w:hideMark/>
          </w:tcPr>
          <w:p w:rsidR="00CB014C" w:rsidRPr="00CB014C" w:rsidRDefault="00CB014C" w:rsidP="00CB014C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01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1 860</w:t>
            </w:r>
          </w:p>
        </w:tc>
        <w:tc>
          <w:tcPr>
            <w:tcW w:w="1022" w:type="dxa"/>
            <w:hideMark/>
          </w:tcPr>
          <w:p w:rsidR="00CB014C" w:rsidRPr="00CB014C" w:rsidRDefault="00CB014C" w:rsidP="00CB014C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01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39%</w:t>
            </w:r>
          </w:p>
        </w:tc>
      </w:tr>
      <w:tr w:rsidR="00CB014C" w:rsidRPr="00D446E5" w:rsidTr="00CB014C">
        <w:tc>
          <w:tcPr>
            <w:tcW w:w="5576" w:type="dxa"/>
            <w:hideMark/>
          </w:tcPr>
          <w:p w:rsidR="00CB014C" w:rsidRPr="00A75D88" w:rsidRDefault="00CB014C" w:rsidP="008174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D8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Расходы по текущей деятельности</w:t>
            </w:r>
          </w:p>
        </w:tc>
        <w:tc>
          <w:tcPr>
            <w:tcW w:w="1369" w:type="dxa"/>
            <w:hideMark/>
          </w:tcPr>
          <w:p w:rsidR="00CB014C" w:rsidRPr="00CB014C" w:rsidRDefault="00CB014C" w:rsidP="00CB014C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01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(40 704)</w:t>
            </w:r>
          </w:p>
        </w:tc>
        <w:tc>
          <w:tcPr>
            <w:tcW w:w="1530" w:type="dxa"/>
            <w:hideMark/>
          </w:tcPr>
          <w:p w:rsidR="00CB014C" w:rsidRPr="00CB014C" w:rsidRDefault="00CB014C" w:rsidP="00CB014C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01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(33 159)</w:t>
            </w:r>
          </w:p>
        </w:tc>
        <w:tc>
          <w:tcPr>
            <w:tcW w:w="1022" w:type="dxa"/>
            <w:hideMark/>
          </w:tcPr>
          <w:p w:rsidR="00CB014C" w:rsidRPr="00CB014C" w:rsidRDefault="00CB014C" w:rsidP="00CB014C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01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23%</w:t>
            </w:r>
          </w:p>
        </w:tc>
      </w:tr>
      <w:tr w:rsidR="00CB014C" w:rsidRPr="00D446E5" w:rsidTr="00CB014C">
        <w:tc>
          <w:tcPr>
            <w:tcW w:w="5576" w:type="dxa"/>
            <w:hideMark/>
          </w:tcPr>
          <w:p w:rsidR="00CB014C" w:rsidRPr="00A75D88" w:rsidRDefault="00CB014C" w:rsidP="00483E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D8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Убыток от экономического обесценения основных средств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a5"/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endnoteReference w:id="2"/>
            </w:r>
          </w:p>
        </w:tc>
        <w:tc>
          <w:tcPr>
            <w:tcW w:w="1369" w:type="dxa"/>
            <w:hideMark/>
          </w:tcPr>
          <w:p w:rsidR="00CB014C" w:rsidRPr="00CB014C" w:rsidRDefault="00CB014C" w:rsidP="00CB014C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01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hideMark/>
          </w:tcPr>
          <w:p w:rsidR="00CB014C" w:rsidRPr="00CB014C" w:rsidRDefault="00CB014C" w:rsidP="00CB014C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01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(21 327)</w:t>
            </w:r>
          </w:p>
        </w:tc>
        <w:tc>
          <w:tcPr>
            <w:tcW w:w="1022" w:type="dxa"/>
            <w:hideMark/>
          </w:tcPr>
          <w:p w:rsidR="00CB014C" w:rsidRPr="00CB014C" w:rsidRDefault="00CB014C" w:rsidP="00CB014C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01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-100%</w:t>
            </w:r>
          </w:p>
        </w:tc>
      </w:tr>
      <w:tr w:rsidR="00CB014C" w:rsidRPr="00A75D88" w:rsidTr="00CB014C">
        <w:tc>
          <w:tcPr>
            <w:tcW w:w="5576" w:type="dxa"/>
            <w:vAlign w:val="center"/>
          </w:tcPr>
          <w:p w:rsidR="00CB014C" w:rsidRPr="00D446E5" w:rsidRDefault="00CB014C" w:rsidP="00ED09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6E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EBITDA</w:t>
            </w:r>
            <w:r>
              <w:rPr>
                <w:rStyle w:val="a5"/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endnoteReference w:id="3"/>
            </w:r>
          </w:p>
        </w:tc>
        <w:tc>
          <w:tcPr>
            <w:tcW w:w="1369" w:type="dxa"/>
          </w:tcPr>
          <w:p w:rsidR="00CB014C" w:rsidRPr="00CB014C" w:rsidRDefault="00CB014C" w:rsidP="00CB014C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01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6 984</w:t>
            </w:r>
          </w:p>
        </w:tc>
        <w:tc>
          <w:tcPr>
            <w:tcW w:w="1530" w:type="dxa"/>
          </w:tcPr>
          <w:p w:rsidR="00CB014C" w:rsidRPr="00CB014C" w:rsidRDefault="00CB014C" w:rsidP="00CB014C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01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7 626</w:t>
            </w:r>
          </w:p>
        </w:tc>
        <w:tc>
          <w:tcPr>
            <w:tcW w:w="1022" w:type="dxa"/>
          </w:tcPr>
          <w:p w:rsidR="00CB014C" w:rsidRPr="00CB014C" w:rsidRDefault="00CB014C" w:rsidP="00CB014C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01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-8%</w:t>
            </w:r>
          </w:p>
        </w:tc>
      </w:tr>
      <w:tr w:rsidR="00483ED8" w:rsidRPr="00D446E5" w:rsidTr="00CB014C">
        <w:trPr>
          <w:trHeight w:val="692"/>
        </w:trPr>
        <w:tc>
          <w:tcPr>
            <w:tcW w:w="5576" w:type="dxa"/>
            <w:hideMark/>
          </w:tcPr>
          <w:p w:rsidR="00483ED8" w:rsidRPr="00A75D88" w:rsidRDefault="00D2565B" w:rsidP="00D256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Скорректированная п</w:t>
            </w:r>
            <w:r w:rsidR="00483ED8" w:rsidRPr="00A75D8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рибыль от текущей деятельности</w:t>
            </w:r>
            <w:r w:rsidR="00483ED8">
              <w:rPr>
                <w:rStyle w:val="a5"/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endnoteReference w:id="4"/>
            </w:r>
          </w:p>
        </w:tc>
        <w:tc>
          <w:tcPr>
            <w:tcW w:w="1369" w:type="dxa"/>
            <w:hideMark/>
          </w:tcPr>
          <w:p w:rsidR="00483ED8" w:rsidRPr="00483ED8" w:rsidRDefault="00CB014C" w:rsidP="00483ED8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01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4 457</w:t>
            </w:r>
          </w:p>
        </w:tc>
        <w:tc>
          <w:tcPr>
            <w:tcW w:w="1530" w:type="dxa"/>
            <w:hideMark/>
          </w:tcPr>
          <w:p w:rsidR="00483ED8" w:rsidRPr="00483ED8" w:rsidRDefault="00CB014C" w:rsidP="00483ED8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B01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8 751</w:t>
            </w:r>
          </w:p>
        </w:tc>
        <w:tc>
          <w:tcPr>
            <w:tcW w:w="1022" w:type="dxa"/>
            <w:hideMark/>
          </w:tcPr>
          <w:p w:rsidR="00483ED8" w:rsidRPr="00483ED8" w:rsidRDefault="00CB014C" w:rsidP="00CB014C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-49%</w:t>
            </w:r>
          </w:p>
        </w:tc>
      </w:tr>
      <w:tr w:rsidR="00483ED8" w:rsidRPr="00A75D88" w:rsidTr="00CB014C">
        <w:trPr>
          <w:trHeight w:val="414"/>
        </w:trPr>
        <w:tc>
          <w:tcPr>
            <w:tcW w:w="5576" w:type="dxa"/>
          </w:tcPr>
          <w:p w:rsidR="00483ED8" w:rsidRPr="00A75D88" w:rsidRDefault="00D2565B" w:rsidP="00DC76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Скорректированная п</w:t>
            </w:r>
            <w:r w:rsidR="00483ED8" w:rsidRPr="00A75D8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рибыль за </w:t>
            </w:r>
            <w:r w:rsidR="00CB014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  <w:r w:rsidR="000D0F5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налогообл</w:t>
            </w:r>
            <w:r w:rsidR="00DC768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0D0F5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жения</w:t>
            </w:r>
            <w:r w:rsidR="00483ED8">
              <w:rPr>
                <w:rStyle w:val="a5"/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endnoteReference w:id="5"/>
            </w:r>
          </w:p>
        </w:tc>
        <w:tc>
          <w:tcPr>
            <w:tcW w:w="1369" w:type="dxa"/>
          </w:tcPr>
          <w:p w:rsidR="00483ED8" w:rsidRPr="00483ED8" w:rsidRDefault="00483ED8" w:rsidP="00DC768A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83E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DC76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530" w:type="dxa"/>
          </w:tcPr>
          <w:p w:rsidR="00483ED8" w:rsidRPr="00DC768A" w:rsidRDefault="00DC768A" w:rsidP="00483ED8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8 100</w:t>
            </w:r>
          </w:p>
        </w:tc>
        <w:tc>
          <w:tcPr>
            <w:tcW w:w="1022" w:type="dxa"/>
          </w:tcPr>
          <w:p w:rsidR="00483ED8" w:rsidRPr="00483ED8" w:rsidRDefault="00DC768A" w:rsidP="00483ED8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-58</w:t>
            </w:r>
            <w:r w:rsidR="00483ED8" w:rsidRPr="00483E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2565B" w:rsidRPr="00D2565B" w:rsidTr="00CB014C">
        <w:trPr>
          <w:trHeight w:val="414"/>
        </w:trPr>
        <w:tc>
          <w:tcPr>
            <w:tcW w:w="5576" w:type="dxa"/>
          </w:tcPr>
          <w:p w:rsidR="00D2565B" w:rsidRPr="00D2565B" w:rsidRDefault="00CB014C" w:rsidP="00CB01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D2565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рибыль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D2565B" w:rsidRPr="00D2565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D2565B" w:rsidRPr="00D2565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быток) за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  <w:r w:rsidR="00D2565B" w:rsidRPr="00D2565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9" w:type="dxa"/>
          </w:tcPr>
          <w:p w:rsidR="00D2565B" w:rsidRPr="00D2565B" w:rsidRDefault="00DC768A" w:rsidP="00D2565B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2 513</w:t>
            </w:r>
          </w:p>
        </w:tc>
        <w:tc>
          <w:tcPr>
            <w:tcW w:w="1530" w:type="dxa"/>
          </w:tcPr>
          <w:p w:rsidR="00D2565B" w:rsidRPr="00D2565B" w:rsidRDefault="00DC768A" w:rsidP="00D2565B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(8 124)</w:t>
            </w:r>
          </w:p>
        </w:tc>
        <w:tc>
          <w:tcPr>
            <w:tcW w:w="1022" w:type="dxa"/>
          </w:tcPr>
          <w:p w:rsidR="00D2565B" w:rsidRPr="00D2565B" w:rsidRDefault="00D2565B" w:rsidP="00D2565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2565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n.a</w:t>
            </w:r>
            <w:proofErr w:type="spellEnd"/>
            <w:r w:rsidRPr="00D2565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1745E" w:rsidRPr="00A75D88" w:rsidTr="00CB014C">
        <w:trPr>
          <w:trHeight w:val="414"/>
        </w:trPr>
        <w:tc>
          <w:tcPr>
            <w:tcW w:w="5576" w:type="dxa"/>
          </w:tcPr>
          <w:p w:rsidR="0081745E" w:rsidRPr="00A75D88" w:rsidRDefault="0081745E" w:rsidP="008174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D8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Итого совокупный доход за период</w:t>
            </w:r>
          </w:p>
        </w:tc>
        <w:tc>
          <w:tcPr>
            <w:tcW w:w="1369" w:type="dxa"/>
          </w:tcPr>
          <w:p w:rsidR="0081745E" w:rsidRPr="00A75D88" w:rsidRDefault="00DC768A" w:rsidP="00DC768A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2 573</w:t>
            </w:r>
          </w:p>
        </w:tc>
        <w:tc>
          <w:tcPr>
            <w:tcW w:w="1530" w:type="dxa"/>
          </w:tcPr>
          <w:p w:rsidR="0081745E" w:rsidRPr="00A75D88" w:rsidRDefault="00DC768A" w:rsidP="0081745E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19 432</w:t>
            </w:r>
          </w:p>
        </w:tc>
        <w:tc>
          <w:tcPr>
            <w:tcW w:w="1022" w:type="dxa"/>
          </w:tcPr>
          <w:p w:rsidR="0081745E" w:rsidRPr="00A75D88" w:rsidRDefault="00DC768A" w:rsidP="0081745E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-87</w:t>
            </w:r>
            <w:r w:rsidR="0081745E" w:rsidRPr="00A75D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D446E5" w:rsidRP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446E5" w:rsidRPr="00D2565B" w:rsidRDefault="00D2565B" w:rsidP="00D446E5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D2565B">
        <w:rPr>
          <w:rFonts w:ascii="Tahoma" w:eastAsia="Times New Roman" w:hAnsi="Tahoma" w:cs="Tahoma"/>
          <w:b/>
          <w:sz w:val="24"/>
          <w:szCs w:val="24"/>
          <w:lang w:eastAsia="ru-RU"/>
        </w:rPr>
        <w:t>Основные события</w:t>
      </w:r>
    </w:p>
    <w:p w:rsidR="00FC34CC" w:rsidRPr="00A172D1" w:rsidRDefault="00E62155" w:rsidP="00FC34C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9 </w:t>
      </w:r>
      <w:r w:rsidR="00FC34CC" w:rsidRPr="00E73824">
        <w:rPr>
          <w:rFonts w:ascii="Tahoma" w:eastAsia="Times New Roman" w:hAnsi="Tahoma" w:cs="Tahoma"/>
          <w:sz w:val="24"/>
          <w:szCs w:val="24"/>
          <w:lang w:eastAsia="ru-RU"/>
        </w:rPr>
        <w:t xml:space="preserve">марта, </w:t>
      </w:r>
      <w:r w:rsidR="00FC34CC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="00FC34CC" w:rsidRPr="00E73824">
        <w:rPr>
          <w:rFonts w:ascii="Tahoma" w:eastAsia="Times New Roman" w:hAnsi="Tahoma" w:cs="Tahoma"/>
          <w:sz w:val="24"/>
          <w:szCs w:val="24"/>
          <w:lang w:eastAsia="ru-RU"/>
        </w:rPr>
        <w:t xml:space="preserve">кционеры ОАО "Дальневосточная энергетическая компания" (входит в состав холдинга "РАО ЭС Востока") на внеочередном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общем </w:t>
      </w:r>
      <w:r w:rsidR="00FC34CC" w:rsidRPr="00E73824">
        <w:rPr>
          <w:rFonts w:ascii="Tahoma" w:eastAsia="Times New Roman" w:hAnsi="Tahoma" w:cs="Tahoma"/>
          <w:sz w:val="24"/>
          <w:szCs w:val="24"/>
          <w:lang w:eastAsia="ru-RU"/>
        </w:rPr>
        <w:t>собрании одобрили продажу 100% акций ОАО "Дальневосточная распределительная сетевая компания" ОАО "ФСК ЕЭС".</w:t>
      </w:r>
      <w:r w:rsidR="00FC34C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6F20D4">
        <w:rPr>
          <w:rFonts w:ascii="Tahoma" w:eastAsia="Times New Roman" w:hAnsi="Tahoma" w:cs="Tahoma"/>
          <w:sz w:val="24"/>
          <w:szCs w:val="24"/>
          <w:lang w:eastAsia="ru-RU"/>
        </w:rPr>
        <w:t xml:space="preserve">В настоящий момент с ОАО «ФСК ЕЭС» продолжаются переговоры об условиях сделки. </w:t>
      </w:r>
      <w:r w:rsidR="00FC34CC">
        <w:rPr>
          <w:rFonts w:ascii="Tahoma" w:eastAsia="Times New Roman" w:hAnsi="Tahoma" w:cs="Tahoma"/>
          <w:sz w:val="24"/>
          <w:szCs w:val="24"/>
          <w:lang w:eastAsia="ru-RU"/>
        </w:rPr>
        <w:t>Ожидается, что продаж</w:t>
      </w:r>
      <w:r w:rsidR="006F20D4">
        <w:rPr>
          <w:rFonts w:ascii="Tahoma" w:eastAsia="Times New Roman" w:hAnsi="Tahoma" w:cs="Tahoma"/>
          <w:sz w:val="24"/>
          <w:szCs w:val="24"/>
          <w:lang w:eastAsia="ru-RU"/>
        </w:rPr>
        <w:t xml:space="preserve">а </w:t>
      </w:r>
      <w:r w:rsidR="00FC34CC">
        <w:rPr>
          <w:rFonts w:ascii="Tahoma" w:eastAsia="Times New Roman" w:hAnsi="Tahoma" w:cs="Tahoma"/>
          <w:sz w:val="24"/>
          <w:szCs w:val="24"/>
          <w:lang w:eastAsia="ru-RU"/>
        </w:rPr>
        <w:t xml:space="preserve">актива будет </w:t>
      </w:r>
      <w:r w:rsidR="006F20D4">
        <w:rPr>
          <w:rFonts w:ascii="Tahoma" w:eastAsia="Times New Roman" w:hAnsi="Tahoma" w:cs="Tahoma"/>
          <w:sz w:val="24"/>
          <w:szCs w:val="24"/>
          <w:lang w:eastAsia="ru-RU"/>
        </w:rPr>
        <w:t>осуществлена</w:t>
      </w:r>
      <w:r w:rsidR="00FC34CC">
        <w:rPr>
          <w:rFonts w:ascii="Tahoma" w:eastAsia="Times New Roman" w:hAnsi="Tahoma" w:cs="Tahoma"/>
          <w:sz w:val="24"/>
          <w:szCs w:val="24"/>
          <w:lang w:eastAsia="ru-RU"/>
        </w:rPr>
        <w:t xml:space="preserve"> в 2012 году</w:t>
      </w:r>
      <w:r w:rsidR="00A0533E" w:rsidRPr="00A172D1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FC34CC" w:rsidRPr="00E73824" w:rsidRDefault="00FC34CC" w:rsidP="00FC34C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C34CC" w:rsidRDefault="00FC34CC" w:rsidP="00FC34C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73824">
        <w:rPr>
          <w:rFonts w:ascii="Tahoma" w:eastAsia="Times New Roman" w:hAnsi="Tahoma" w:cs="Tahoma"/>
          <w:sz w:val="24"/>
          <w:szCs w:val="24"/>
          <w:lang w:eastAsia="ru-RU"/>
        </w:rPr>
        <w:t>Вырученные от продажи акций ОАО «ДРСК» денежные средств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а, предполагается направить на </w:t>
      </w:r>
      <w:r w:rsidRPr="00E73824">
        <w:rPr>
          <w:rFonts w:ascii="Tahoma" w:eastAsia="Times New Roman" w:hAnsi="Tahoma" w:cs="Tahoma"/>
          <w:sz w:val="24"/>
          <w:szCs w:val="24"/>
          <w:lang w:eastAsia="ru-RU"/>
        </w:rPr>
        <w:t>финансирование строительств</w:t>
      </w:r>
      <w:r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Pr="00E73824">
        <w:rPr>
          <w:rFonts w:ascii="Tahoma" w:eastAsia="Times New Roman" w:hAnsi="Tahoma" w:cs="Tahoma"/>
          <w:sz w:val="24"/>
          <w:szCs w:val="24"/>
          <w:lang w:eastAsia="ru-RU"/>
        </w:rPr>
        <w:t xml:space="preserve"> Уссурийской ТЭЦ (Приморский край).</w:t>
      </w:r>
    </w:p>
    <w:p w:rsidR="00FC34CC" w:rsidRDefault="00FC34CC" w:rsidP="00FC34C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73824" w:rsidRDefault="00E73824" w:rsidP="0081745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73824">
        <w:rPr>
          <w:rFonts w:ascii="Tahoma" w:eastAsia="Times New Roman" w:hAnsi="Tahoma" w:cs="Tahoma"/>
          <w:sz w:val="24"/>
          <w:szCs w:val="24"/>
          <w:lang w:eastAsia="ru-RU"/>
        </w:rPr>
        <w:t xml:space="preserve">7 февраля 2012 года </w:t>
      </w:r>
      <w:r w:rsidR="00E62155">
        <w:rPr>
          <w:rFonts w:ascii="Tahoma" w:eastAsia="Times New Roman" w:hAnsi="Tahoma" w:cs="Tahoma"/>
          <w:sz w:val="24"/>
          <w:szCs w:val="24"/>
          <w:lang w:eastAsia="ru-RU"/>
        </w:rPr>
        <w:t xml:space="preserve">ФСФР России </w:t>
      </w:r>
      <w:r w:rsidR="00027F6E">
        <w:rPr>
          <w:rFonts w:ascii="Tahoma" w:eastAsia="Times New Roman" w:hAnsi="Tahoma" w:cs="Tahoma"/>
          <w:sz w:val="24"/>
          <w:szCs w:val="24"/>
          <w:lang w:eastAsia="ru-RU"/>
        </w:rPr>
        <w:t>зарегистрирован отчет об итогах</w:t>
      </w:r>
      <w:r w:rsidRPr="00E73824">
        <w:rPr>
          <w:rFonts w:ascii="Tahoma" w:eastAsia="Times New Roman" w:hAnsi="Tahoma" w:cs="Tahoma"/>
          <w:sz w:val="24"/>
          <w:szCs w:val="24"/>
          <w:lang w:eastAsia="ru-RU"/>
        </w:rPr>
        <w:t xml:space="preserve"> дополнительн</w:t>
      </w:r>
      <w:r w:rsidR="00027F6E">
        <w:rPr>
          <w:rFonts w:ascii="Tahoma" w:eastAsia="Times New Roman" w:hAnsi="Tahoma" w:cs="Tahoma"/>
          <w:sz w:val="24"/>
          <w:szCs w:val="24"/>
          <w:lang w:eastAsia="ru-RU"/>
        </w:rPr>
        <w:t>ого</w:t>
      </w:r>
      <w:r w:rsidRPr="00E73824">
        <w:rPr>
          <w:rFonts w:ascii="Tahoma" w:eastAsia="Times New Roman" w:hAnsi="Tahoma" w:cs="Tahoma"/>
          <w:sz w:val="24"/>
          <w:szCs w:val="24"/>
          <w:lang w:eastAsia="ru-RU"/>
        </w:rPr>
        <w:t xml:space="preserve"> выпуск</w:t>
      </w:r>
      <w:r w:rsidR="00027F6E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Pr="00E73824">
        <w:rPr>
          <w:rFonts w:ascii="Tahoma" w:eastAsia="Times New Roman" w:hAnsi="Tahoma" w:cs="Tahoma"/>
          <w:sz w:val="24"/>
          <w:szCs w:val="24"/>
          <w:lang w:eastAsia="ru-RU"/>
        </w:rPr>
        <w:t xml:space="preserve"> акций в размере 2 317 068 930 обыкновенных акций</w:t>
      </w:r>
      <w:r w:rsidR="00E62155">
        <w:rPr>
          <w:rFonts w:ascii="Tahoma" w:eastAsia="Times New Roman" w:hAnsi="Tahoma" w:cs="Tahoma"/>
          <w:sz w:val="24"/>
          <w:szCs w:val="24"/>
          <w:lang w:eastAsia="ru-RU"/>
        </w:rPr>
        <w:t xml:space="preserve"> ОАО «РАО Энергетические системы Востока»</w:t>
      </w:r>
      <w:r w:rsidRPr="00E73824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="00E62155">
        <w:rPr>
          <w:rFonts w:ascii="Tahoma" w:eastAsia="Times New Roman" w:hAnsi="Tahoma" w:cs="Tahoma"/>
          <w:sz w:val="24"/>
          <w:szCs w:val="24"/>
          <w:lang w:eastAsia="ru-RU"/>
        </w:rPr>
        <w:t>из которых</w:t>
      </w:r>
      <w:r w:rsidRPr="00E73824">
        <w:rPr>
          <w:rFonts w:ascii="Tahoma" w:eastAsia="Times New Roman" w:hAnsi="Tahoma" w:cs="Tahoma"/>
          <w:sz w:val="24"/>
          <w:szCs w:val="24"/>
          <w:lang w:eastAsia="ru-RU"/>
        </w:rPr>
        <w:t xml:space="preserve"> 1 492 472 400 обыкновенных акций</w:t>
      </w:r>
      <w:r w:rsidR="00E62155">
        <w:rPr>
          <w:rFonts w:ascii="Tahoma" w:eastAsia="Times New Roman" w:hAnsi="Tahoma" w:cs="Tahoma"/>
          <w:sz w:val="24"/>
          <w:szCs w:val="24"/>
          <w:lang w:eastAsia="ru-RU"/>
        </w:rPr>
        <w:t xml:space="preserve"> были</w:t>
      </w:r>
      <w:r w:rsidRPr="00E73824">
        <w:rPr>
          <w:rFonts w:ascii="Tahoma" w:eastAsia="Times New Roman" w:hAnsi="Tahoma" w:cs="Tahoma"/>
          <w:sz w:val="24"/>
          <w:szCs w:val="24"/>
          <w:lang w:eastAsia="ru-RU"/>
        </w:rPr>
        <w:t xml:space="preserve"> размещены в пользу </w:t>
      </w:r>
      <w:r w:rsidR="00E62155">
        <w:rPr>
          <w:rFonts w:ascii="Tahoma" w:eastAsia="Times New Roman" w:hAnsi="Tahoma" w:cs="Tahoma"/>
          <w:sz w:val="24"/>
          <w:szCs w:val="24"/>
          <w:lang w:eastAsia="ru-RU"/>
        </w:rPr>
        <w:t>Российской Федерации</w:t>
      </w:r>
      <w:r w:rsidRPr="00E73824">
        <w:rPr>
          <w:rFonts w:ascii="Tahoma" w:eastAsia="Times New Roman" w:hAnsi="Tahoma" w:cs="Tahoma"/>
          <w:sz w:val="24"/>
          <w:szCs w:val="24"/>
          <w:lang w:eastAsia="ru-RU"/>
        </w:rPr>
        <w:t xml:space="preserve"> в лице Федерального агентства по управлению государственным имуществом. В результате дополнительной эмиссии акций </w:t>
      </w:r>
      <w:r w:rsidR="00E62155">
        <w:rPr>
          <w:rFonts w:ascii="Tahoma" w:eastAsia="Times New Roman" w:hAnsi="Tahoma" w:cs="Tahoma"/>
          <w:sz w:val="24"/>
          <w:szCs w:val="24"/>
          <w:lang w:eastAsia="ru-RU"/>
        </w:rPr>
        <w:t>ОАО «</w:t>
      </w:r>
      <w:r w:rsidRPr="00E73824">
        <w:rPr>
          <w:rFonts w:ascii="Tahoma" w:eastAsia="Times New Roman" w:hAnsi="Tahoma" w:cs="Tahoma"/>
          <w:sz w:val="24"/>
          <w:szCs w:val="24"/>
          <w:lang w:eastAsia="ru-RU"/>
        </w:rPr>
        <w:t>РАО Энергетические системы Востока</w:t>
      </w:r>
      <w:r w:rsidR="00E62155">
        <w:rPr>
          <w:rFonts w:ascii="Tahoma" w:eastAsia="Times New Roman" w:hAnsi="Tahoma" w:cs="Tahoma"/>
          <w:sz w:val="24"/>
          <w:szCs w:val="24"/>
          <w:lang w:eastAsia="ru-RU"/>
        </w:rPr>
        <w:t>»</w:t>
      </w:r>
      <w:r w:rsidRPr="00E73824">
        <w:rPr>
          <w:rFonts w:ascii="Tahoma" w:eastAsia="Times New Roman" w:hAnsi="Tahoma" w:cs="Tahoma"/>
          <w:sz w:val="24"/>
          <w:szCs w:val="24"/>
          <w:lang w:eastAsia="ru-RU"/>
        </w:rPr>
        <w:t xml:space="preserve"> было привлечено </w:t>
      </w:r>
      <w:r w:rsidR="00E62155">
        <w:rPr>
          <w:rFonts w:ascii="Tahoma" w:eastAsia="Times New Roman" w:hAnsi="Tahoma" w:cs="Tahoma"/>
          <w:sz w:val="24"/>
          <w:szCs w:val="24"/>
          <w:lang w:eastAsia="ru-RU"/>
        </w:rPr>
        <w:t>1 159</w:t>
      </w:r>
      <w:r w:rsidRPr="00E73824">
        <w:rPr>
          <w:rFonts w:ascii="Tahoma" w:eastAsia="Times New Roman" w:hAnsi="Tahoma" w:cs="Tahoma"/>
          <w:sz w:val="24"/>
          <w:szCs w:val="24"/>
          <w:lang w:eastAsia="ru-RU"/>
        </w:rPr>
        <w:t xml:space="preserve"> миллионов рублей. На привлеченные средства реализуются ключевые инвестиционные проекты Холдинга. В первую очередь, это финансирование проведения работ по технологическому присоединению к центрам электропитания </w:t>
      </w:r>
      <w:r w:rsidR="004C3328">
        <w:rPr>
          <w:rFonts w:ascii="Tahoma" w:eastAsia="Times New Roman" w:hAnsi="Tahoma" w:cs="Tahoma"/>
          <w:sz w:val="24"/>
          <w:szCs w:val="24"/>
          <w:lang w:eastAsia="ru-RU"/>
        </w:rPr>
        <w:t xml:space="preserve">базовых станций </w:t>
      </w:r>
      <w:r w:rsidR="00005DA1">
        <w:rPr>
          <w:rFonts w:ascii="Tahoma" w:eastAsia="Times New Roman" w:hAnsi="Tahoma" w:cs="Tahoma"/>
          <w:sz w:val="24"/>
          <w:szCs w:val="24"/>
          <w:lang w:eastAsia="ru-RU"/>
        </w:rPr>
        <w:t xml:space="preserve">мобильной </w:t>
      </w:r>
      <w:r w:rsidRPr="00E73824">
        <w:rPr>
          <w:rFonts w:ascii="Tahoma" w:eastAsia="Times New Roman" w:hAnsi="Tahoma" w:cs="Tahoma"/>
          <w:sz w:val="24"/>
          <w:szCs w:val="24"/>
          <w:lang w:eastAsia="ru-RU"/>
        </w:rPr>
        <w:t>телефонной связи на автомобильной дороге "Амур</w:t>
      </w:r>
      <w:r w:rsidR="00005DA1" w:rsidRPr="00005DA1">
        <w:rPr>
          <w:rFonts w:ascii="Tahoma" w:eastAsia="Times New Roman" w:hAnsi="Tahoma" w:cs="Tahoma"/>
          <w:sz w:val="24"/>
          <w:szCs w:val="24"/>
          <w:lang w:eastAsia="ru-RU"/>
        </w:rPr>
        <w:t xml:space="preserve">” </w:t>
      </w:r>
      <w:r w:rsidRPr="00E73824">
        <w:rPr>
          <w:rFonts w:ascii="Tahoma" w:eastAsia="Times New Roman" w:hAnsi="Tahoma" w:cs="Tahoma"/>
          <w:sz w:val="24"/>
          <w:szCs w:val="24"/>
          <w:lang w:eastAsia="ru-RU"/>
        </w:rPr>
        <w:t xml:space="preserve"> Чита - Хабаровск.</w:t>
      </w:r>
    </w:p>
    <w:p w:rsidR="00E73824" w:rsidRDefault="00E73824" w:rsidP="0081745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A5D78" w:rsidRPr="00A75D88" w:rsidRDefault="00027F6E" w:rsidP="00D446E5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>Выручка</w:t>
      </w:r>
    </w:p>
    <w:p w:rsidR="00D446E5" w:rsidRPr="00D446E5" w:rsidRDefault="0081745E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По итогам </w:t>
      </w:r>
      <w:r w:rsidR="007B60AA">
        <w:rPr>
          <w:rFonts w:ascii="Tahoma" w:eastAsia="Times New Roman" w:hAnsi="Tahoma" w:cs="Tahoma"/>
          <w:sz w:val="24"/>
          <w:szCs w:val="24"/>
          <w:lang w:eastAsia="ru-RU"/>
        </w:rPr>
        <w:t xml:space="preserve">первого квартала </w:t>
      </w:r>
      <w:r w:rsidRPr="00A75D88">
        <w:rPr>
          <w:rFonts w:ascii="Tahoma" w:eastAsia="Times New Roman" w:hAnsi="Tahoma" w:cs="Tahoma"/>
          <w:sz w:val="24"/>
          <w:szCs w:val="24"/>
          <w:lang w:eastAsia="ru-RU"/>
        </w:rPr>
        <w:t>201</w:t>
      </w:r>
      <w:r w:rsidR="007B60AA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года доходы от текущей деятельности 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>Группы</w:t>
      </w:r>
      <w:r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вместе с государственными субсидиями, покрывающими убытки от низких тарифов,  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увеличились </w:t>
      </w:r>
      <w:r w:rsidR="005340DE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на </w:t>
      </w:r>
      <w:r w:rsidR="00FC2992">
        <w:rPr>
          <w:rFonts w:ascii="Tahoma" w:eastAsia="Times New Roman" w:hAnsi="Tahoma" w:cs="Tahoma"/>
          <w:sz w:val="24"/>
          <w:szCs w:val="24"/>
          <w:lang w:eastAsia="ru-RU"/>
        </w:rPr>
        <w:t>7,</w:t>
      </w:r>
      <w:r w:rsidR="001A3DCF" w:rsidRPr="00A75D88">
        <w:rPr>
          <w:rFonts w:ascii="Tahoma" w:eastAsia="Times New Roman" w:hAnsi="Tahoma" w:cs="Tahoma"/>
          <w:sz w:val="24"/>
          <w:szCs w:val="24"/>
          <w:lang w:eastAsia="ru-RU"/>
        </w:rPr>
        <w:t>8</w:t>
      </w:r>
      <w:r w:rsidR="005340DE" w:rsidRPr="00A75D88">
        <w:rPr>
          <w:rFonts w:ascii="Tahoma" w:eastAsia="Times New Roman" w:hAnsi="Tahoma" w:cs="Tahoma"/>
          <w:sz w:val="24"/>
          <w:szCs w:val="24"/>
          <w:lang w:eastAsia="ru-RU"/>
        </w:rPr>
        <w:t>%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и составили </w:t>
      </w:r>
      <w:r w:rsidR="00FC2992">
        <w:rPr>
          <w:rFonts w:ascii="Tahoma" w:eastAsia="Times New Roman" w:hAnsi="Tahoma" w:cs="Tahoma"/>
          <w:sz w:val="24"/>
          <w:szCs w:val="24"/>
          <w:lang w:eastAsia="ru-RU"/>
        </w:rPr>
        <w:t>45</w:t>
      </w:r>
      <w:r w:rsidR="005340DE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FC2992">
        <w:rPr>
          <w:rFonts w:ascii="Tahoma" w:eastAsia="Times New Roman" w:hAnsi="Tahoma" w:cs="Tahoma"/>
          <w:sz w:val="24"/>
          <w:szCs w:val="24"/>
          <w:lang w:eastAsia="ru-RU"/>
        </w:rPr>
        <w:t>161</w:t>
      </w:r>
      <w:r w:rsidR="005340DE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млн. рублей по сравнению с </w:t>
      </w:r>
      <w:r w:rsidR="00FC2992">
        <w:rPr>
          <w:rFonts w:ascii="Tahoma" w:eastAsia="Times New Roman" w:hAnsi="Tahoma" w:cs="Tahoma"/>
          <w:sz w:val="24"/>
          <w:szCs w:val="24"/>
          <w:lang w:eastAsia="ru-RU"/>
        </w:rPr>
        <w:t>41</w:t>
      </w:r>
      <w:r w:rsidR="005340DE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FC2992">
        <w:rPr>
          <w:rFonts w:ascii="Tahoma" w:eastAsia="Times New Roman" w:hAnsi="Tahoma" w:cs="Tahoma"/>
          <w:sz w:val="24"/>
          <w:szCs w:val="24"/>
          <w:lang w:eastAsia="ru-RU"/>
        </w:rPr>
        <w:t>910</w:t>
      </w:r>
      <w:r w:rsidR="005340DE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млн. рублей годом ранее.</w:t>
      </w:r>
    </w:p>
    <w:p w:rsidR="00D446E5" w:rsidRP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446E5" w:rsidRP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Основными факторами роста доходов от текущей деятельности в </w:t>
      </w:r>
      <w:r w:rsidR="00FC2992">
        <w:rPr>
          <w:rFonts w:ascii="Tahoma" w:eastAsia="Times New Roman" w:hAnsi="Tahoma" w:cs="Tahoma"/>
          <w:sz w:val="24"/>
          <w:szCs w:val="24"/>
          <w:lang w:eastAsia="ru-RU"/>
        </w:rPr>
        <w:t xml:space="preserve">первом квартале 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>201</w:t>
      </w:r>
      <w:r w:rsidR="00FC2992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году стали:</w:t>
      </w:r>
    </w:p>
    <w:p w:rsidR="00D446E5" w:rsidRPr="00A75D88" w:rsidRDefault="006738F0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75D88"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увеличение</w:t>
      </w:r>
      <w:r w:rsidR="005340DE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выработки на </w:t>
      </w:r>
      <w:r w:rsidR="00FC2992">
        <w:rPr>
          <w:rFonts w:ascii="Tahoma" w:eastAsia="Times New Roman" w:hAnsi="Tahoma" w:cs="Tahoma"/>
          <w:sz w:val="24"/>
          <w:szCs w:val="24"/>
          <w:lang w:eastAsia="ru-RU"/>
        </w:rPr>
        <w:t>8,4</w:t>
      </w:r>
      <w:r w:rsidR="005340DE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% до </w:t>
      </w:r>
      <w:r w:rsidR="00FC2992">
        <w:rPr>
          <w:rFonts w:ascii="Tahoma" w:eastAsia="Times New Roman" w:hAnsi="Tahoma" w:cs="Tahoma"/>
          <w:sz w:val="24"/>
          <w:szCs w:val="24"/>
          <w:lang w:eastAsia="ru-RU"/>
        </w:rPr>
        <w:t>17</w:t>
      </w:r>
      <w:r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FC2992">
        <w:rPr>
          <w:rFonts w:ascii="Tahoma" w:eastAsia="Times New Roman" w:hAnsi="Tahoma" w:cs="Tahoma"/>
          <w:sz w:val="24"/>
          <w:szCs w:val="24"/>
          <w:lang w:eastAsia="ru-RU"/>
        </w:rPr>
        <w:t>025</w:t>
      </w:r>
      <w:r w:rsidR="005340DE" w:rsidRPr="00A75D88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="00FC2992">
        <w:rPr>
          <w:rFonts w:ascii="Tahoma" w:eastAsia="Times New Roman" w:hAnsi="Tahoma" w:cs="Tahoma"/>
          <w:sz w:val="24"/>
          <w:szCs w:val="24"/>
          <w:lang w:eastAsia="ru-RU"/>
        </w:rPr>
        <w:t>4</w:t>
      </w:r>
      <w:r w:rsidR="005340DE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gramStart"/>
      <w:r w:rsidR="005340DE" w:rsidRPr="00A75D88">
        <w:rPr>
          <w:rFonts w:ascii="Tahoma" w:eastAsia="Times New Roman" w:hAnsi="Tahoma" w:cs="Tahoma"/>
          <w:sz w:val="24"/>
          <w:szCs w:val="24"/>
          <w:lang w:eastAsia="ru-RU"/>
        </w:rPr>
        <w:t>млн</w:t>
      </w:r>
      <w:proofErr w:type="gramEnd"/>
      <w:r w:rsidR="005340DE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кВт</w:t>
      </w:r>
      <w:r w:rsidR="00FC34CC"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5340DE" w:rsidRPr="00A75D88">
        <w:rPr>
          <w:rFonts w:ascii="Tahoma" w:eastAsia="Times New Roman" w:hAnsi="Tahoma" w:cs="Tahoma"/>
          <w:sz w:val="24"/>
          <w:szCs w:val="24"/>
          <w:lang w:eastAsia="ru-RU"/>
        </w:rPr>
        <w:t>ч</w:t>
      </w:r>
      <w:r w:rsidR="00FC2992">
        <w:rPr>
          <w:rFonts w:ascii="Tahoma" w:eastAsia="Times New Roman" w:hAnsi="Tahoma" w:cs="Tahoma"/>
          <w:sz w:val="24"/>
          <w:szCs w:val="24"/>
          <w:lang w:eastAsia="ru-RU"/>
        </w:rPr>
        <w:t xml:space="preserve"> за счет роста спроса со стороны промышленных потребителей, а также увеличения экспорта в КНР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D446E5" w:rsidRPr="00D446E5" w:rsidRDefault="006738F0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75D88"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5E1172">
        <w:rPr>
          <w:rFonts w:ascii="Tahoma" w:eastAsia="Times New Roman" w:hAnsi="Tahoma" w:cs="Tahoma"/>
          <w:sz w:val="24"/>
          <w:szCs w:val="24"/>
          <w:lang w:eastAsia="ru-RU"/>
        </w:rPr>
        <w:t>рост</w:t>
      </w:r>
      <w:r w:rsidR="005340DE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отпуска тепла теплогенерирующих мощностей компании на </w:t>
      </w:r>
      <w:r w:rsidR="00FC2992">
        <w:rPr>
          <w:rFonts w:ascii="Tahoma" w:eastAsia="Times New Roman" w:hAnsi="Tahoma" w:cs="Tahoma"/>
          <w:sz w:val="24"/>
          <w:szCs w:val="24"/>
          <w:lang w:eastAsia="ru-RU"/>
        </w:rPr>
        <w:t>4</w:t>
      </w:r>
      <w:r w:rsidR="005340DE" w:rsidRPr="00A75D88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="00FC2992">
        <w:rPr>
          <w:rFonts w:ascii="Tahoma" w:eastAsia="Times New Roman" w:hAnsi="Tahoma" w:cs="Tahoma"/>
          <w:sz w:val="24"/>
          <w:szCs w:val="24"/>
          <w:lang w:eastAsia="ru-RU"/>
        </w:rPr>
        <w:t>7</w:t>
      </w:r>
      <w:r w:rsidR="005340DE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% до 1</w:t>
      </w:r>
      <w:r w:rsidR="00FC2992">
        <w:rPr>
          <w:rFonts w:ascii="Tahoma" w:eastAsia="Times New Roman" w:hAnsi="Tahoma" w:cs="Tahoma"/>
          <w:sz w:val="24"/>
          <w:szCs w:val="24"/>
          <w:lang w:eastAsia="ru-RU"/>
        </w:rPr>
        <w:t>9</w:t>
      </w:r>
      <w:r w:rsidR="00EB2FB0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5340DE" w:rsidRPr="00A75D88">
        <w:rPr>
          <w:rFonts w:ascii="Tahoma" w:eastAsia="Times New Roman" w:hAnsi="Tahoma" w:cs="Tahoma"/>
          <w:sz w:val="24"/>
          <w:szCs w:val="24"/>
          <w:lang w:eastAsia="ru-RU"/>
        </w:rPr>
        <w:t>05</w:t>
      </w:r>
      <w:r w:rsidR="00FC2992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="005340DE" w:rsidRPr="00A75D88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="00FC2992">
        <w:rPr>
          <w:rFonts w:ascii="Tahoma" w:eastAsia="Times New Roman" w:hAnsi="Tahoma" w:cs="Tahoma"/>
          <w:sz w:val="24"/>
          <w:szCs w:val="24"/>
          <w:lang w:eastAsia="ru-RU"/>
        </w:rPr>
        <w:t>8</w:t>
      </w:r>
      <w:r w:rsidR="005340DE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тыс. Гкал</w:t>
      </w:r>
      <w:r w:rsidR="00FC2992">
        <w:rPr>
          <w:rFonts w:ascii="Tahoma" w:eastAsia="Times New Roman" w:hAnsi="Tahoma" w:cs="Tahoma"/>
          <w:sz w:val="24"/>
          <w:szCs w:val="24"/>
          <w:lang w:eastAsia="ru-RU"/>
        </w:rPr>
        <w:t xml:space="preserve"> в связи с более низкой, чем в прошлом году температурой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6738F0" w:rsidRPr="0093784B" w:rsidRDefault="006738F0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- увеличение государственных субсидий на </w:t>
      </w:r>
      <w:r w:rsidR="00F10781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9% с </w:t>
      </w:r>
      <w:r w:rsidR="0093784B" w:rsidRPr="00A75D88">
        <w:rPr>
          <w:rFonts w:ascii="Tahoma" w:eastAsia="Times New Roman" w:hAnsi="Tahoma" w:cs="Tahoma"/>
          <w:sz w:val="24"/>
          <w:szCs w:val="24"/>
          <w:lang w:eastAsia="ru-RU"/>
        </w:rPr>
        <w:t>1</w:t>
      </w:r>
      <w:r w:rsidR="0093784B">
        <w:rPr>
          <w:rFonts w:ascii="Tahoma" w:eastAsia="Times New Roman" w:hAnsi="Tahoma" w:cs="Tahoma"/>
          <w:sz w:val="24"/>
          <w:szCs w:val="24"/>
          <w:lang w:eastAsia="ru-RU"/>
        </w:rPr>
        <w:t xml:space="preserve"> 860</w:t>
      </w:r>
      <w:r w:rsidR="0093784B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млн. руб. до </w:t>
      </w:r>
      <w:r w:rsidR="0093784B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93784B" w:rsidRPr="00A75D88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93784B">
        <w:rPr>
          <w:rFonts w:ascii="Tahoma" w:eastAsia="Times New Roman" w:hAnsi="Tahoma" w:cs="Tahoma"/>
          <w:sz w:val="24"/>
          <w:szCs w:val="24"/>
          <w:lang w:eastAsia="ru-RU"/>
        </w:rPr>
        <w:t>579</w:t>
      </w:r>
      <w:r w:rsidR="0093784B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A75D88">
        <w:rPr>
          <w:rFonts w:ascii="Tahoma" w:eastAsia="Times New Roman" w:hAnsi="Tahoma" w:cs="Tahoma"/>
          <w:sz w:val="24"/>
          <w:szCs w:val="24"/>
          <w:lang w:eastAsia="ru-RU"/>
        </w:rPr>
        <w:t>млн. руб.</w:t>
      </w:r>
    </w:p>
    <w:p w:rsidR="00D446E5" w:rsidRP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A5D78" w:rsidRPr="00D446E5" w:rsidRDefault="00D446E5" w:rsidP="007A5D7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D446E5">
        <w:rPr>
          <w:rFonts w:ascii="Tahoma" w:eastAsia="Times New Roman" w:hAnsi="Tahoma" w:cs="Tahoma"/>
          <w:sz w:val="24"/>
          <w:szCs w:val="24"/>
          <w:lang w:eastAsia="ru-RU"/>
        </w:rPr>
        <w:t>Наибольший удельный вес в выручке Группы занимают доходы от продажи электроэнергии</w:t>
      </w:r>
      <w:r w:rsidR="00F10781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F10781">
        <w:rPr>
          <w:rFonts w:ascii="Tahoma" w:eastAsia="Times New Roman" w:hAnsi="Tahoma" w:cs="Tahoma"/>
          <w:sz w:val="24"/>
          <w:szCs w:val="24"/>
          <w:lang w:eastAsia="ru-RU"/>
        </w:rPr>
        <w:t>(54%)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DA6562" w:rsidRPr="00A75D88">
        <w:rPr>
          <w:rFonts w:ascii="Tahoma" w:eastAsia="Times New Roman" w:hAnsi="Tahoma" w:cs="Tahoma"/>
          <w:sz w:val="24"/>
          <w:szCs w:val="24"/>
          <w:lang w:eastAsia="ru-RU"/>
        </w:rPr>
        <w:t>и доходы от реализации теплоэнергии</w:t>
      </w:r>
      <w:r w:rsidR="007566C6" w:rsidRPr="007566C6">
        <w:rPr>
          <w:rFonts w:ascii="Tahoma" w:eastAsia="Times New Roman" w:hAnsi="Tahoma" w:cs="Tahoma"/>
          <w:sz w:val="24"/>
          <w:szCs w:val="24"/>
          <w:lang w:eastAsia="ru-RU"/>
        </w:rPr>
        <w:t xml:space="preserve"> (2</w:t>
      </w:r>
      <w:r w:rsidR="00F10781">
        <w:rPr>
          <w:rFonts w:ascii="Tahoma" w:eastAsia="Times New Roman" w:hAnsi="Tahoma" w:cs="Tahoma"/>
          <w:sz w:val="24"/>
          <w:szCs w:val="24"/>
          <w:lang w:eastAsia="ru-RU"/>
        </w:rPr>
        <w:t>8</w:t>
      </w:r>
      <w:r w:rsidR="007566C6" w:rsidRPr="007566C6">
        <w:rPr>
          <w:rFonts w:ascii="Tahoma" w:eastAsia="Times New Roman" w:hAnsi="Tahoma" w:cs="Tahoma"/>
          <w:sz w:val="24"/>
          <w:szCs w:val="24"/>
          <w:lang w:eastAsia="ru-RU"/>
        </w:rPr>
        <w:t>%)</w:t>
      </w:r>
      <w:r w:rsidR="00DA6562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  <w:r w:rsidR="007A5D78" w:rsidRPr="00A75D88">
        <w:rPr>
          <w:rFonts w:ascii="Tahoma" w:eastAsia="Times New Roman" w:hAnsi="Tahoma" w:cs="Tahoma"/>
          <w:sz w:val="24"/>
          <w:szCs w:val="24"/>
          <w:lang w:eastAsia="ru-RU"/>
        </w:rPr>
        <w:t>Прочая выручка (</w:t>
      </w:r>
      <w:r w:rsidR="00D95F11">
        <w:rPr>
          <w:rFonts w:ascii="Tahoma" w:eastAsia="Times New Roman" w:hAnsi="Tahoma" w:cs="Tahoma"/>
          <w:sz w:val="24"/>
          <w:szCs w:val="24"/>
          <w:lang w:eastAsia="ru-RU"/>
        </w:rPr>
        <w:t>1</w:t>
      </w:r>
      <w:r w:rsidR="00F10781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7A5D78" w:rsidRPr="00A75D88">
        <w:rPr>
          <w:rFonts w:ascii="Tahoma" w:eastAsia="Times New Roman" w:hAnsi="Tahoma" w:cs="Tahoma"/>
          <w:sz w:val="24"/>
          <w:szCs w:val="24"/>
          <w:lang w:eastAsia="ru-RU"/>
        </w:rPr>
        <w:t>% от доходов от текущей деятельности) включает в себя доход</w:t>
      </w:r>
      <w:r w:rsidR="00B54DC0">
        <w:rPr>
          <w:rFonts w:ascii="Tahoma" w:eastAsia="Times New Roman" w:hAnsi="Tahoma" w:cs="Tahoma"/>
          <w:sz w:val="24"/>
          <w:szCs w:val="24"/>
          <w:lang w:eastAsia="ru-RU"/>
        </w:rPr>
        <w:t>ы</w:t>
      </w:r>
      <w:r w:rsidR="007A5D78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487379" w:rsidRPr="00487379">
        <w:rPr>
          <w:rFonts w:ascii="Tahoma" w:eastAsia="Times New Roman" w:hAnsi="Tahoma" w:cs="Tahoma"/>
          <w:sz w:val="24"/>
          <w:szCs w:val="24"/>
          <w:lang w:eastAsia="ru-RU"/>
        </w:rPr>
        <w:t>от оказания услуг по ремонту и капитальному строительству, от технологического присоединения сети</w:t>
      </w:r>
      <w:r w:rsidR="00B54DC0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="00487379" w:rsidRPr="0048737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7A5D78" w:rsidRPr="00A75D88">
        <w:rPr>
          <w:rFonts w:ascii="Tahoma" w:eastAsia="Times New Roman" w:hAnsi="Tahoma" w:cs="Tahoma"/>
          <w:sz w:val="24"/>
          <w:szCs w:val="24"/>
          <w:lang w:eastAsia="ru-RU"/>
        </w:rPr>
        <w:t>от предоставления имущества в аренду, от предоставления транспортных услуг и от оказания услуг связи</w:t>
      </w:r>
      <w:r w:rsidR="007A5D78" w:rsidRPr="00D446E5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CB3828" w:rsidRDefault="00CB3828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C059F" w:rsidRPr="00CC059F" w:rsidRDefault="00CC059F" w:rsidP="00D446E5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>Структура выручки</w:t>
      </w:r>
    </w:p>
    <w:p w:rsidR="00D446E5" w:rsidRPr="00CC059F" w:rsidRDefault="00D2565B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C059F">
        <w:rPr>
          <w:rFonts w:ascii="Tahoma" w:eastAsia="Times New Roman" w:hAnsi="Tahoma" w:cs="Tahoma"/>
          <w:sz w:val="24"/>
          <w:szCs w:val="24"/>
          <w:lang w:eastAsia="ru-RU"/>
        </w:rPr>
        <w:t>(млн. рублей)</w:t>
      </w:r>
    </w:p>
    <w:tbl>
      <w:tblPr>
        <w:tblW w:w="492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1132"/>
        <w:gridCol w:w="1419"/>
        <w:gridCol w:w="1275"/>
      </w:tblGrid>
      <w:tr w:rsidR="00CB3828" w:rsidRPr="00A75D88" w:rsidTr="00F10781">
        <w:tc>
          <w:tcPr>
            <w:tcW w:w="2923" w:type="pct"/>
            <w:hideMark/>
          </w:tcPr>
          <w:p w:rsidR="00D446E5" w:rsidRPr="00D446E5" w:rsidRDefault="00D446E5" w:rsidP="00D446E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hideMark/>
          </w:tcPr>
          <w:p w:rsidR="00D446E5" w:rsidRPr="00D446E5" w:rsidRDefault="00F10781" w:rsidP="00F1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3м </w:t>
            </w:r>
            <w:r w:rsidR="00D446E5" w:rsidRPr="00D446E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pct"/>
            <w:hideMark/>
          </w:tcPr>
          <w:p w:rsidR="00D446E5" w:rsidRPr="00D446E5" w:rsidRDefault="00F10781" w:rsidP="00F1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3м </w:t>
            </w:r>
            <w:r w:rsidR="00D446E5" w:rsidRPr="00D446E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A75D8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  <w:vAlign w:val="bottom"/>
            <w:hideMark/>
          </w:tcPr>
          <w:p w:rsidR="00D446E5" w:rsidRPr="00D446E5" w:rsidRDefault="00D446E5" w:rsidP="00D256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446E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Изм., %</w:t>
            </w:r>
          </w:p>
        </w:tc>
      </w:tr>
      <w:tr w:rsidR="00CB3828" w:rsidRPr="00A75D88" w:rsidTr="007520BD">
        <w:tc>
          <w:tcPr>
            <w:tcW w:w="2923" w:type="pct"/>
            <w:hideMark/>
          </w:tcPr>
          <w:p w:rsidR="006738F0" w:rsidRPr="00A75D88" w:rsidRDefault="006738F0" w:rsidP="00F1078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A75D8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Реализация электроэнергии </w:t>
            </w:r>
          </w:p>
        </w:tc>
        <w:tc>
          <w:tcPr>
            <w:tcW w:w="614" w:type="pct"/>
          </w:tcPr>
          <w:p w:rsidR="006738F0" w:rsidRPr="00A75D88" w:rsidRDefault="00FC34CC" w:rsidP="00A75D88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24 378</w:t>
            </w:r>
          </w:p>
        </w:tc>
        <w:tc>
          <w:tcPr>
            <w:tcW w:w="770" w:type="pct"/>
          </w:tcPr>
          <w:p w:rsidR="006738F0" w:rsidRPr="00A75D88" w:rsidRDefault="00FC34CC" w:rsidP="00A75D88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23 359</w:t>
            </w:r>
          </w:p>
        </w:tc>
        <w:tc>
          <w:tcPr>
            <w:tcW w:w="692" w:type="pct"/>
          </w:tcPr>
          <w:p w:rsidR="006738F0" w:rsidRPr="00A75D88" w:rsidRDefault="00FC34CC" w:rsidP="00A75D88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F10781" w:rsidRPr="00A75D88" w:rsidTr="00F10781">
        <w:tc>
          <w:tcPr>
            <w:tcW w:w="2923" w:type="pct"/>
          </w:tcPr>
          <w:p w:rsidR="00F10781" w:rsidRPr="00A75D88" w:rsidRDefault="00F10781" w:rsidP="00A75D8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F10781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781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мощности</w:t>
            </w:r>
          </w:p>
        </w:tc>
        <w:tc>
          <w:tcPr>
            <w:tcW w:w="614" w:type="pct"/>
          </w:tcPr>
          <w:p w:rsidR="00F10781" w:rsidRPr="00A75D88" w:rsidRDefault="00FC34CC" w:rsidP="00A75D88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70" w:type="pct"/>
          </w:tcPr>
          <w:p w:rsidR="00F10781" w:rsidRPr="00A75D88" w:rsidRDefault="00FC34CC" w:rsidP="00A75D88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692" w:type="pct"/>
          </w:tcPr>
          <w:p w:rsidR="00F10781" w:rsidRPr="00A75D88" w:rsidRDefault="00FC34CC" w:rsidP="00A75D88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-3%</w:t>
            </w:r>
          </w:p>
        </w:tc>
      </w:tr>
      <w:tr w:rsidR="00CB3828" w:rsidRPr="00A75D88" w:rsidTr="007520BD">
        <w:tc>
          <w:tcPr>
            <w:tcW w:w="2923" w:type="pct"/>
            <w:hideMark/>
          </w:tcPr>
          <w:p w:rsidR="006738F0" w:rsidRPr="00A75D88" w:rsidRDefault="006738F0" w:rsidP="00F1078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A75D8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Реализация теплоэнергии</w:t>
            </w:r>
          </w:p>
        </w:tc>
        <w:tc>
          <w:tcPr>
            <w:tcW w:w="614" w:type="pct"/>
          </w:tcPr>
          <w:p w:rsidR="006738F0" w:rsidRPr="00A75D88" w:rsidRDefault="00FC34CC" w:rsidP="00A75D88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12 579</w:t>
            </w:r>
          </w:p>
        </w:tc>
        <w:tc>
          <w:tcPr>
            <w:tcW w:w="770" w:type="pct"/>
          </w:tcPr>
          <w:p w:rsidR="006738F0" w:rsidRPr="00A75D88" w:rsidRDefault="00FC34CC" w:rsidP="00A75D88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11 866</w:t>
            </w:r>
          </w:p>
        </w:tc>
        <w:tc>
          <w:tcPr>
            <w:tcW w:w="692" w:type="pct"/>
          </w:tcPr>
          <w:p w:rsidR="006738F0" w:rsidRPr="00A75D88" w:rsidRDefault="00FC34CC" w:rsidP="00A75D88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6%</w:t>
            </w:r>
          </w:p>
        </w:tc>
      </w:tr>
      <w:tr w:rsidR="00DF04CF" w:rsidRPr="00A75D88" w:rsidTr="00F10781">
        <w:trPr>
          <w:trHeight w:val="480"/>
        </w:trPr>
        <w:tc>
          <w:tcPr>
            <w:tcW w:w="2923" w:type="pct"/>
            <w:vAlign w:val="center"/>
          </w:tcPr>
          <w:p w:rsidR="00DF04CF" w:rsidRPr="00A75D88" w:rsidRDefault="00DF04CF" w:rsidP="00A75D8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A75D8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Прочая выручка</w:t>
            </w:r>
          </w:p>
        </w:tc>
        <w:tc>
          <w:tcPr>
            <w:tcW w:w="614" w:type="pct"/>
          </w:tcPr>
          <w:p w:rsidR="00DF04CF" w:rsidRPr="00770483" w:rsidRDefault="00FC34CC" w:rsidP="00770483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5 32</w:t>
            </w:r>
            <w:r w:rsidR="00770483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70" w:type="pct"/>
          </w:tcPr>
          <w:p w:rsidR="00DF04CF" w:rsidRPr="00DF04CF" w:rsidRDefault="00FC34CC" w:rsidP="00DF04C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4 513</w:t>
            </w:r>
          </w:p>
        </w:tc>
        <w:tc>
          <w:tcPr>
            <w:tcW w:w="692" w:type="pct"/>
          </w:tcPr>
          <w:p w:rsidR="00DF04CF" w:rsidRPr="00DF04CF" w:rsidRDefault="00FC34CC" w:rsidP="00DF04C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18%</w:t>
            </w:r>
          </w:p>
        </w:tc>
      </w:tr>
      <w:tr w:rsidR="00CB3828" w:rsidRPr="00A75D88" w:rsidTr="00F10781">
        <w:trPr>
          <w:trHeight w:val="241"/>
        </w:trPr>
        <w:tc>
          <w:tcPr>
            <w:tcW w:w="2923" w:type="pct"/>
            <w:vAlign w:val="center"/>
          </w:tcPr>
          <w:p w:rsidR="00DA6562" w:rsidRPr="00A75D88" w:rsidRDefault="00DA6562" w:rsidP="00A75D8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A75D8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Итого доходы от текущей деятельности</w:t>
            </w:r>
          </w:p>
        </w:tc>
        <w:tc>
          <w:tcPr>
            <w:tcW w:w="614" w:type="pct"/>
            <w:vAlign w:val="center"/>
          </w:tcPr>
          <w:p w:rsidR="00DA6562" w:rsidRPr="00A75D88" w:rsidRDefault="00F10781" w:rsidP="00A75D88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42 582</w:t>
            </w:r>
          </w:p>
        </w:tc>
        <w:tc>
          <w:tcPr>
            <w:tcW w:w="770" w:type="pct"/>
            <w:vAlign w:val="center"/>
          </w:tcPr>
          <w:p w:rsidR="00DA6562" w:rsidRPr="00A75D88" w:rsidRDefault="00F10781" w:rsidP="00A75D88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40 050</w:t>
            </w:r>
          </w:p>
        </w:tc>
        <w:tc>
          <w:tcPr>
            <w:tcW w:w="692" w:type="pct"/>
            <w:vAlign w:val="center"/>
          </w:tcPr>
          <w:p w:rsidR="00DA6562" w:rsidRPr="00A75D88" w:rsidRDefault="00F10781" w:rsidP="00A75D88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</w:t>
            </w:r>
            <w:r w:rsidR="00DA6562" w:rsidRPr="00A75D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US" w:eastAsia="ru-RU"/>
        </w:rPr>
      </w:pPr>
    </w:p>
    <w:p w:rsidR="00A60865" w:rsidRPr="00A60865" w:rsidRDefault="00A6086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US" w:eastAsia="ru-RU"/>
        </w:rPr>
      </w:pPr>
    </w:p>
    <w:p w:rsidR="00D446E5" w:rsidRPr="00D446E5" w:rsidRDefault="00052EB9" w:rsidP="00D446E5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>Операционные расходы</w:t>
      </w:r>
    </w:p>
    <w:p w:rsidR="007A5D78" w:rsidRPr="00A75D88" w:rsidRDefault="007A5D78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446E5" w:rsidRP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В </w:t>
      </w:r>
      <w:r w:rsidR="007520BD">
        <w:rPr>
          <w:rFonts w:ascii="Tahoma" w:eastAsia="Times New Roman" w:hAnsi="Tahoma" w:cs="Tahoma"/>
          <w:sz w:val="24"/>
          <w:szCs w:val="24"/>
          <w:lang w:eastAsia="ru-RU"/>
        </w:rPr>
        <w:t xml:space="preserve">первом квартале 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>201</w:t>
      </w:r>
      <w:r w:rsidR="007520BD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год</w:t>
      </w:r>
      <w:r w:rsidR="007520BD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расходы по текущей деятельности Группы увеличились на </w:t>
      </w:r>
      <w:r w:rsidR="00E57349">
        <w:rPr>
          <w:rFonts w:ascii="Tahoma" w:eastAsia="Times New Roman" w:hAnsi="Tahoma" w:cs="Tahoma"/>
          <w:sz w:val="24"/>
          <w:szCs w:val="24"/>
          <w:lang w:eastAsia="ru-RU"/>
        </w:rPr>
        <w:t>23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>%</w:t>
      </w:r>
      <w:r w:rsidR="00E57349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состави</w:t>
      </w:r>
      <w:r w:rsidR="00E57349">
        <w:rPr>
          <w:rFonts w:ascii="Tahoma" w:eastAsia="Times New Roman" w:hAnsi="Tahoma" w:cs="Tahoma"/>
          <w:sz w:val="24"/>
          <w:szCs w:val="24"/>
          <w:lang w:eastAsia="ru-RU"/>
        </w:rPr>
        <w:t>в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E57349">
        <w:rPr>
          <w:rFonts w:ascii="Tahoma" w:eastAsia="Times New Roman" w:hAnsi="Tahoma" w:cs="Tahoma"/>
          <w:sz w:val="24"/>
          <w:szCs w:val="24"/>
          <w:lang w:eastAsia="ru-RU"/>
        </w:rPr>
        <w:t>40</w:t>
      </w:r>
      <w:r w:rsidR="00CB3828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E57349">
        <w:rPr>
          <w:rFonts w:ascii="Tahoma" w:eastAsia="Times New Roman" w:hAnsi="Tahoma" w:cs="Tahoma"/>
          <w:sz w:val="24"/>
          <w:szCs w:val="24"/>
          <w:lang w:eastAsia="ru-RU"/>
        </w:rPr>
        <w:t>704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млн. рублей по сравнению с </w:t>
      </w:r>
      <w:r w:rsidR="00E57349">
        <w:rPr>
          <w:rFonts w:ascii="Tahoma" w:eastAsia="Times New Roman" w:hAnsi="Tahoma" w:cs="Tahoma"/>
          <w:sz w:val="24"/>
          <w:szCs w:val="24"/>
          <w:lang w:eastAsia="ru-RU"/>
        </w:rPr>
        <w:t>33 159</w:t>
      </w:r>
      <w:r w:rsidR="00CB3828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>млн. рублей в предыдущем году.</w:t>
      </w:r>
    </w:p>
    <w:p w:rsid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0772D" w:rsidRDefault="00D0772D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Расходы на топливо, составляющие </w:t>
      </w:r>
      <w:r w:rsidR="00436028">
        <w:rPr>
          <w:rFonts w:ascii="Tahoma" w:eastAsia="Times New Roman" w:hAnsi="Tahoma" w:cs="Tahoma"/>
          <w:sz w:val="24"/>
          <w:szCs w:val="24"/>
          <w:lang w:eastAsia="ru-RU"/>
        </w:rPr>
        <w:t>41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% себестоимости выросли на </w:t>
      </w:r>
      <w:r w:rsidR="00436028">
        <w:rPr>
          <w:rFonts w:ascii="Tahoma" w:eastAsia="Times New Roman" w:hAnsi="Tahoma" w:cs="Tahoma"/>
          <w:sz w:val="24"/>
          <w:szCs w:val="24"/>
          <w:lang w:eastAsia="ru-RU"/>
        </w:rPr>
        <w:t>18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% до </w:t>
      </w:r>
      <w:r w:rsidR="00436028">
        <w:rPr>
          <w:rFonts w:ascii="Tahoma" w:eastAsia="Times New Roman" w:hAnsi="Tahoma" w:cs="Tahoma"/>
          <w:sz w:val="24"/>
          <w:szCs w:val="24"/>
          <w:lang w:eastAsia="ru-RU"/>
        </w:rPr>
        <w:t>16 568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млн. рублей, по причине роста выработки на </w:t>
      </w:r>
      <w:r w:rsidR="00436028">
        <w:rPr>
          <w:rFonts w:ascii="Tahoma" w:eastAsia="Times New Roman" w:hAnsi="Tahoma" w:cs="Tahoma"/>
          <w:sz w:val="24"/>
          <w:szCs w:val="24"/>
          <w:lang w:eastAsia="ru-RU"/>
        </w:rPr>
        <w:t>8,4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%, а также </w:t>
      </w:r>
      <w:r w:rsidR="006D2C57">
        <w:rPr>
          <w:rFonts w:ascii="Tahoma" w:eastAsia="Times New Roman" w:hAnsi="Tahoma" w:cs="Tahoma"/>
          <w:sz w:val="24"/>
          <w:szCs w:val="24"/>
          <w:lang w:eastAsia="ru-RU"/>
        </w:rPr>
        <w:t xml:space="preserve">в связи с ростом потребления мазута на </w:t>
      </w:r>
      <w:r w:rsidR="00A652BE">
        <w:rPr>
          <w:rFonts w:ascii="Tahoma" w:eastAsia="Times New Roman" w:hAnsi="Tahoma" w:cs="Tahoma"/>
          <w:sz w:val="24"/>
          <w:szCs w:val="24"/>
          <w:lang w:eastAsia="ru-RU"/>
        </w:rPr>
        <w:t>49% и угля на 9,4</w:t>
      </w:r>
      <w:r w:rsidR="006D2C57">
        <w:rPr>
          <w:rFonts w:ascii="Tahoma" w:eastAsia="Times New Roman" w:hAnsi="Tahoma" w:cs="Tahoma"/>
          <w:sz w:val="24"/>
          <w:szCs w:val="24"/>
          <w:lang w:eastAsia="ru-RU"/>
        </w:rPr>
        <w:t xml:space="preserve">% </w:t>
      </w:r>
      <w:r w:rsidR="006D2C57" w:rsidRPr="006D2C57">
        <w:rPr>
          <w:rFonts w:ascii="Tahoma" w:eastAsia="Times New Roman" w:hAnsi="Tahoma" w:cs="Tahoma"/>
          <w:sz w:val="24"/>
          <w:szCs w:val="24"/>
          <w:lang w:eastAsia="ru-RU"/>
        </w:rPr>
        <w:t xml:space="preserve">по причине </w:t>
      </w:r>
      <w:r w:rsidR="006D2C57">
        <w:rPr>
          <w:rFonts w:ascii="Tahoma" w:eastAsia="Times New Roman" w:hAnsi="Tahoma" w:cs="Tahoma"/>
          <w:sz w:val="24"/>
          <w:szCs w:val="24"/>
          <w:lang w:eastAsia="ru-RU"/>
        </w:rPr>
        <w:t>перебоев в поставках</w:t>
      </w:r>
      <w:r w:rsidR="006D2C57" w:rsidRPr="006D2C57">
        <w:rPr>
          <w:rFonts w:ascii="Tahoma" w:eastAsia="Times New Roman" w:hAnsi="Tahoma" w:cs="Tahoma"/>
          <w:sz w:val="24"/>
          <w:szCs w:val="24"/>
          <w:lang w:eastAsia="ru-RU"/>
        </w:rPr>
        <w:t xml:space="preserve"> газа</w:t>
      </w:r>
      <w:r w:rsidR="00A652BE">
        <w:rPr>
          <w:rFonts w:ascii="Tahoma" w:eastAsia="Times New Roman" w:hAnsi="Tahoma" w:cs="Tahoma"/>
          <w:sz w:val="24"/>
          <w:szCs w:val="24"/>
          <w:lang w:eastAsia="ru-RU"/>
        </w:rPr>
        <w:t xml:space="preserve"> в результате образования «гидратных» пробок.</w:t>
      </w:r>
    </w:p>
    <w:p w:rsidR="00D0772D" w:rsidRDefault="00FB1468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Среди </w:t>
      </w:r>
      <w:r w:rsidR="007566C6">
        <w:rPr>
          <w:rFonts w:ascii="Tahoma" w:eastAsia="Times New Roman" w:hAnsi="Tahoma" w:cs="Tahoma"/>
          <w:sz w:val="24"/>
          <w:szCs w:val="24"/>
          <w:lang w:eastAsia="ru-RU"/>
        </w:rPr>
        <w:t xml:space="preserve">основных </w:t>
      </w:r>
      <w:r>
        <w:rPr>
          <w:rFonts w:ascii="Tahoma" w:eastAsia="Times New Roman" w:hAnsi="Tahoma" w:cs="Tahoma"/>
          <w:sz w:val="24"/>
          <w:szCs w:val="24"/>
          <w:lang w:eastAsia="ru-RU"/>
        </w:rPr>
        <w:t>факторов</w:t>
      </w:r>
      <w:r w:rsidR="00D0772D">
        <w:rPr>
          <w:rFonts w:ascii="Tahoma" w:eastAsia="Times New Roman" w:hAnsi="Tahoma" w:cs="Tahoma"/>
          <w:sz w:val="24"/>
          <w:szCs w:val="24"/>
          <w:lang w:eastAsia="ru-RU"/>
        </w:rPr>
        <w:t xml:space="preserve"> роста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вознаграждения работникам </w:t>
      </w:r>
      <w:r w:rsidR="00A652BE">
        <w:rPr>
          <w:rFonts w:ascii="Tahoma" w:eastAsia="Times New Roman" w:hAnsi="Tahoma" w:cs="Tahoma"/>
          <w:sz w:val="24"/>
          <w:szCs w:val="24"/>
          <w:lang w:eastAsia="ru-RU"/>
        </w:rPr>
        <w:t xml:space="preserve">на 15% до </w:t>
      </w:r>
      <w:r w:rsidR="00A652BE" w:rsidRPr="00A652BE">
        <w:rPr>
          <w:rFonts w:ascii="Tahoma" w:eastAsia="Times New Roman" w:hAnsi="Tahoma" w:cs="Tahoma"/>
          <w:sz w:val="24"/>
          <w:szCs w:val="24"/>
          <w:lang w:eastAsia="ru-RU"/>
        </w:rPr>
        <w:t>9</w:t>
      </w:r>
      <w:r w:rsidR="00A652BE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A652BE" w:rsidRPr="00A652BE">
        <w:rPr>
          <w:rFonts w:ascii="Tahoma" w:eastAsia="Times New Roman" w:hAnsi="Tahoma" w:cs="Tahoma"/>
          <w:sz w:val="24"/>
          <w:szCs w:val="24"/>
          <w:lang w:eastAsia="ru-RU"/>
        </w:rPr>
        <w:t>449</w:t>
      </w:r>
      <w:r w:rsidR="00A652BE">
        <w:rPr>
          <w:rFonts w:ascii="Tahoma" w:eastAsia="Times New Roman" w:hAnsi="Tahoma" w:cs="Tahoma"/>
          <w:sz w:val="24"/>
          <w:szCs w:val="24"/>
          <w:lang w:eastAsia="ru-RU"/>
        </w:rPr>
        <w:t xml:space="preserve"> млн. руб.</w:t>
      </w:r>
      <w:r w:rsidR="00A652BE" w:rsidRPr="00A652B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>(2</w:t>
      </w:r>
      <w:r w:rsidR="00A652BE">
        <w:rPr>
          <w:rFonts w:ascii="Tahoma" w:eastAsia="Times New Roman" w:hAnsi="Tahoma" w:cs="Tahoma"/>
          <w:sz w:val="24"/>
          <w:szCs w:val="24"/>
          <w:lang w:eastAsia="ru-RU"/>
        </w:rPr>
        <w:t>3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% </w:t>
      </w:r>
      <w:r w:rsidR="00D760A2">
        <w:rPr>
          <w:rFonts w:ascii="Tahoma" w:eastAsia="Times New Roman" w:hAnsi="Tahoma" w:cs="Tahoma"/>
          <w:sz w:val="24"/>
          <w:szCs w:val="24"/>
          <w:lang w:eastAsia="ru-RU"/>
        </w:rPr>
        <w:t xml:space="preserve">от себестоимости) </w:t>
      </w:r>
      <w:r w:rsidR="00A652BE">
        <w:rPr>
          <w:rFonts w:ascii="Tahoma" w:eastAsia="Times New Roman" w:hAnsi="Tahoma" w:cs="Tahoma"/>
          <w:sz w:val="24"/>
          <w:szCs w:val="24"/>
          <w:lang w:eastAsia="ru-RU"/>
        </w:rPr>
        <w:t>можно</w:t>
      </w:r>
      <w:r w:rsidR="007566C6">
        <w:rPr>
          <w:rFonts w:ascii="Tahoma" w:eastAsia="Times New Roman" w:hAnsi="Tahoma" w:cs="Tahoma"/>
          <w:sz w:val="24"/>
          <w:szCs w:val="24"/>
          <w:lang w:eastAsia="ru-RU"/>
        </w:rPr>
        <w:t xml:space="preserve"> выделить</w:t>
      </w:r>
      <w:r w:rsidR="00D760A2">
        <w:rPr>
          <w:rFonts w:ascii="Tahoma" w:eastAsia="Times New Roman" w:hAnsi="Tahoma" w:cs="Tahoma"/>
          <w:sz w:val="24"/>
          <w:szCs w:val="24"/>
          <w:lang w:eastAsia="ru-RU"/>
        </w:rPr>
        <w:t xml:space="preserve"> рост социальных выплат</w:t>
      </w:r>
      <w:r w:rsidR="00F71933">
        <w:rPr>
          <w:rFonts w:ascii="Tahoma" w:eastAsia="Times New Roman" w:hAnsi="Tahoma" w:cs="Tahoma"/>
          <w:sz w:val="24"/>
          <w:szCs w:val="24"/>
          <w:lang w:eastAsia="ru-RU"/>
        </w:rPr>
        <w:t xml:space="preserve">, а также увеличение численности персонала за счет присоединения предприятий коммунальной энергетики в </w:t>
      </w:r>
      <w:r w:rsidR="00F71933" w:rsidRPr="00F71933">
        <w:rPr>
          <w:rFonts w:ascii="Tahoma" w:eastAsia="Times New Roman" w:hAnsi="Tahoma" w:cs="Tahoma"/>
          <w:sz w:val="24"/>
          <w:szCs w:val="24"/>
          <w:lang w:eastAsia="ru-RU"/>
        </w:rPr>
        <w:t>ОАО «Камчатскэнерго»</w:t>
      </w:r>
      <w:r w:rsidR="00F71933">
        <w:rPr>
          <w:rFonts w:ascii="Tahoma" w:eastAsia="Times New Roman" w:hAnsi="Tahoma" w:cs="Tahoma"/>
          <w:sz w:val="24"/>
          <w:szCs w:val="24"/>
          <w:lang w:eastAsia="ru-RU"/>
        </w:rPr>
        <w:t xml:space="preserve">, а также </w:t>
      </w:r>
      <w:r w:rsidR="00F71933" w:rsidRPr="00F71933">
        <w:rPr>
          <w:rFonts w:ascii="Tahoma" w:eastAsia="Times New Roman" w:hAnsi="Tahoma" w:cs="Tahoma"/>
          <w:sz w:val="24"/>
          <w:szCs w:val="24"/>
          <w:lang w:eastAsia="ru-RU"/>
        </w:rPr>
        <w:t>за счет расширения ремонтного бизнеса и создания Сахалинского филиала</w:t>
      </w:r>
      <w:r w:rsidR="00F7193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F71933" w:rsidRPr="00F71933">
        <w:rPr>
          <w:rFonts w:ascii="Tahoma" w:eastAsia="Times New Roman" w:hAnsi="Tahoma" w:cs="Tahoma"/>
          <w:sz w:val="24"/>
          <w:szCs w:val="24"/>
          <w:lang w:eastAsia="ru-RU"/>
        </w:rPr>
        <w:t>ОАО «</w:t>
      </w:r>
      <w:proofErr w:type="spellStart"/>
      <w:r w:rsidR="00F71933" w:rsidRPr="00F71933">
        <w:rPr>
          <w:rFonts w:ascii="Tahoma" w:eastAsia="Times New Roman" w:hAnsi="Tahoma" w:cs="Tahoma"/>
          <w:sz w:val="24"/>
          <w:szCs w:val="24"/>
          <w:lang w:eastAsia="ru-RU"/>
        </w:rPr>
        <w:t>Дальтехэнерго</w:t>
      </w:r>
      <w:proofErr w:type="spellEnd"/>
      <w:r w:rsidR="00F71933" w:rsidRPr="00F71933">
        <w:rPr>
          <w:rFonts w:ascii="Tahoma" w:eastAsia="Times New Roman" w:hAnsi="Tahoma" w:cs="Tahoma"/>
          <w:sz w:val="24"/>
          <w:szCs w:val="24"/>
          <w:lang w:eastAsia="ru-RU"/>
        </w:rPr>
        <w:t>»</w:t>
      </w:r>
      <w:r w:rsidR="00F71933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C059F" w:rsidRPr="00CC059F" w:rsidRDefault="00CC059F" w:rsidP="00D446E5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CC059F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Основные операционные расходы </w:t>
      </w:r>
    </w:p>
    <w:p w:rsidR="00CC059F" w:rsidRPr="00D95F11" w:rsidRDefault="00D95F11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8123A">
        <w:rPr>
          <w:rFonts w:ascii="Tahoma" w:hAnsi="Tahoma"/>
          <w:sz w:val="24"/>
        </w:rPr>
        <w:t>(</w:t>
      </w:r>
      <w:proofErr w:type="spellStart"/>
      <w:r w:rsidRPr="0088123A">
        <w:rPr>
          <w:rFonts w:ascii="Tahoma" w:hAnsi="Tahoma"/>
          <w:sz w:val="24"/>
        </w:rPr>
        <w:t>млн</w:t>
      </w:r>
      <w:proofErr w:type="gramStart"/>
      <w:r w:rsidRPr="0088123A">
        <w:rPr>
          <w:rFonts w:ascii="Tahoma" w:hAnsi="Tahoma"/>
          <w:sz w:val="24"/>
        </w:rPr>
        <w:t>.р</w:t>
      </w:r>
      <w:proofErr w:type="gramEnd"/>
      <w:r w:rsidRPr="0088123A">
        <w:rPr>
          <w:rFonts w:ascii="Tahoma" w:hAnsi="Tahoma"/>
          <w:sz w:val="24"/>
        </w:rPr>
        <w:t>уб</w:t>
      </w:r>
      <w:proofErr w:type="spellEnd"/>
      <w:r w:rsidRPr="0088123A">
        <w:rPr>
          <w:rFonts w:ascii="Tahoma" w:hAnsi="Tahoma"/>
          <w:sz w:val="24"/>
        </w:rPr>
        <w:t>)</w:t>
      </w: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1840"/>
        <w:gridCol w:w="1259"/>
        <w:gridCol w:w="1356"/>
      </w:tblGrid>
      <w:tr w:rsidR="00D446E5" w:rsidRPr="00D446E5" w:rsidTr="00CB3828">
        <w:tc>
          <w:tcPr>
            <w:tcW w:w="2654" w:type="pct"/>
            <w:hideMark/>
          </w:tcPr>
          <w:p w:rsidR="00D446E5" w:rsidRPr="00D446E5" w:rsidRDefault="00D446E5" w:rsidP="00D446E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hideMark/>
          </w:tcPr>
          <w:p w:rsidR="00D446E5" w:rsidRPr="00D446E5" w:rsidRDefault="00A652BE" w:rsidP="00A652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3м </w:t>
            </w:r>
            <w:r w:rsidR="00D446E5" w:rsidRPr="00D446E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" w:type="pct"/>
            <w:hideMark/>
          </w:tcPr>
          <w:p w:rsidR="00D446E5" w:rsidRPr="00D446E5" w:rsidRDefault="00A652BE" w:rsidP="00A652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3м </w:t>
            </w:r>
            <w:r w:rsidR="00D446E5" w:rsidRPr="00D446E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CB3828" w:rsidRPr="00A75D8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pct"/>
            <w:vAlign w:val="bottom"/>
            <w:hideMark/>
          </w:tcPr>
          <w:p w:rsidR="00D446E5" w:rsidRPr="00D446E5" w:rsidRDefault="00D446E5" w:rsidP="00D446E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446E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Изм., %</w:t>
            </w:r>
          </w:p>
        </w:tc>
      </w:tr>
      <w:tr w:rsidR="00CB3828" w:rsidRPr="00D446E5" w:rsidTr="00CB3828">
        <w:tc>
          <w:tcPr>
            <w:tcW w:w="2654" w:type="pct"/>
            <w:hideMark/>
          </w:tcPr>
          <w:p w:rsidR="00D446E5" w:rsidRPr="00D446E5" w:rsidRDefault="00CB3828" w:rsidP="00D446E5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A75D8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Расходы на топливо</w:t>
            </w:r>
          </w:p>
        </w:tc>
        <w:tc>
          <w:tcPr>
            <w:tcW w:w="969" w:type="pct"/>
            <w:hideMark/>
          </w:tcPr>
          <w:p w:rsidR="00CB3828" w:rsidRPr="00A75D88" w:rsidRDefault="00A652BE" w:rsidP="00A652BE">
            <w:pPr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652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16 56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3" w:type="pct"/>
            <w:hideMark/>
          </w:tcPr>
          <w:p w:rsidR="00CB3828" w:rsidRPr="00A75D88" w:rsidRDefault="00E6243A" w:rsidP="00E6243A">
            <w:pPr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6243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14 017</w:t>
            </w:r>
          </w:p>
        </w:tc>
        <w:tc>
          <w:tcPr>
            <w:tcW w:w="714" w:type="pct"/>
            <w:hideMark/>
          </w:tcPr>
          <w:p w:rsidR="00CB3828" w:rsidRPr="00A75D88" w:rsidRDefault="00E6243A" w:rsidP="00A75D88">
            <w:pPr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18</w:t>
            </w:r>
            <w:r w:rsidR="00CB3828" w:rsidRPr="00A75D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B3828" w:rsidRPr="00D446E5" w:rsidTr="00CB3828">
        <w:tc>
          <w:tcPr>
            <w:tcW w:w="2654" w:type="pct"/>
            <w:hideMark/>
          </w:tcPr>
          <w:p w:rsidR="00D446E5" w:rsidRPr="00D446E5" w:rsidRDefault="00CB3828" w:rsidP="00E87B79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A75D8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Вознаграждения работникам (в том числе налоги, расходы по пенсионному обеспечению)</w:t>
            </w:r>
          </w:p>
        </w:tc>
        <w:tc>
          <w:tcPr>
            <w:tcW w:w="969" w:type="pct"/>
            <w:hideMark/>
          </w:tcPr>
          <w:p w:rsidR="00CB3828" w:rsidRPr="00A75D88" w:rsidRDefault="00A652BE" w:rsidP="00A652BE">
            <w:pPr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652B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9 449</w:t>
            </w:r>
          </w:p>
        </w:tc>
        <w:tc>
          <w:tcPr>
            <w:tcW w:w="663" w:type="pct"/>
            <w:hideMark/>
          </w:tcPr>
          <w:p w:rsidR="00CB3828" w:rsidRPr="00A75D88" w:rsidRDefault="00E6243A" w:rsidP="00A75D88">
            <w:pPr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8 248</w:t>
            </w:r>
          </w:p>
        </w:tc>
        <w:tc>
          <w:tcPr>
            <w:tcW w:w="714" w:type="pct"/>
            <w:hideMark/>
          </w:tcPr>
          <w:p w:rsidR="00CB3828" w:rsidRPr="00A75D88" w:rsidRDefault="00D0772D" w:rsidP="00E6243A">
            <w:pPr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  <w:r w:rsidR="00E6243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</w:t>
            </w:r>
            <w:r w:rsidR="00CB3828" w:rsidRPr="00A75D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B3828" w:rsidRPr="00A75D88" w:rsidTr="00CB3828">
        <w:tc>
          <w:tcPr>
            <w:tcW w:w="2654" w:type="pct"/>
          </w:tcPr>
          <w:p w:rsidR="00CB3828" w:rsidRPr="00A75D88" w:rsidRDefault="00CB3828" w:rsidP="00D446E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A75D8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Расходы на распределение электроэнергии</w:t>
            </w:r>
          </w:p>
        </w:tc>
        <w:tc>
          <w:tcPr>
            <w:tcW w:w="969" w:type="pct"/>
          </w:tcPr>
          <w:p w:rsidR="00CB3828" w:rsidRPr="00A75D88" w:rsidRDefault="00E6243A" w:rsidP="00E6243A">
            <w:pPr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6243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3 73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3" w:type="pct"/>
          </w:tcPr>
          <w:p w:rsidR="00CB3828" w:rsidRPr="00A75D88" w:rsidRDefault="00E6243A" w:rsidP="00E6243A">
            <w:pPr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3 281</w:t>
            </w:r>
          </w:p>
        </w:tc>
        <w:tc>
          <w:tcPr>
            <w:tcW w:w="714" w:type="pct"/>
          </w:tcPr>
          <w:p w:rsidR="00CB3828" w:rsidRPr="00A75D88" w:rsidRDefault="00E6243A" w:rsidP="00A75D88">
            <w:pPr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  <w:r w:rsidR="00D0772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  <w:r w:rsidR="00CB3828" w:rsidRPr="00A75D8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B331C" w:rsidRPr="00A75D88" w:rsidTr="00CB3828">
        <w:tc>
          <w:tcPr>
            <w:tcW w:w="2654" w:type="pct"/>
          </w:tcPr>
          <w:p w:rsidR="008B331C" w:rsidRPr="00524544" w:rsidRDefault="008B331C" w:rsidP="008B331C">
            <w:pPr>
              <w:spacing w:after="0" w:line="240" w:lineRule="auto"/>
            </w:pPr>
            <w:r w:rsidRPr="008B331C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Покупная</w:t>
            </w: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31C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электроэнергия и мощность</w:t>
            </w:r>
          </w:p>
        </w:tc>
        <w:tc>
          <w:tcPr>
            <w:tcW w:w="969" w:type="pct"/>
          </w:tcPr>
          <w:p w:rsidR="008B331C" w:rsidRPr="008B331C" w:rsidRDefault="00E6243A" w:rsidP="00E6243A">
            <w:pPr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6243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2 245</w:t>
            </w:r>
          </w:p>
        </w:tc>
        <w:tc>
          <w:tcPr>
            <w:tcW w:w="663" w:type="pct"/>
          </w:tcPr>
          <w:p w:rsidR="008B331C" w:rsidRPr="008B331C" w:rsidRDefault="00E6243A" w:rsidP="008B331C">
            <w:pPr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2 659</w:t>
            </w:r>
          </w:p>
        </w:tc>
        <w:tc>
          <w:tcPr>
            <w:tcW w:w="714" w:type="pct"/>
          </w:tcPr>
          <w:p w:rsidR="008B331C" w:rsidRPr="008B331C" w:rsidRDefault="008B331C" w:rsidP="00E6243A">
            <w:pPr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331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</w:t>
            </w:r>
            <w:r w:rsidR="00E6243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</w:t>
            </w:r>
            <w:r w:rsidRPr="008B331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B331C" w:rsidRPr="00A75D88" w:rsidTr="00CB3828">
        <w:tc>
          <w:tcPr>
            <w:tcW w:w="2654" w:type="pct"/>
          </w:tcPr>
          <w:p w:rsidR="008B331C" w:rsidRPr="006A1E8E" w:rsidRDefault="008B331C" w:rsidP="00C9496C">
            <w:pPr>
              <w:spacing w:after="0" w:line="240" w:lineRule="auto"/>
            </w:pPr>
            <w:r w:rsidRPr="008B331C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969" w:type="pct"/>
          </w:tcPr>
          <w:p w:rsidR="008B331C" w:rsidRPr="008B331C" w:rsidRDefault="00E6243A" w:rsidP="00E6243A">
            <w:pPr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6243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1 28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" w:type="pct"/>
          </w:tcPr>
          <w:p w:rsidR="008B331C" w:rsidRPr="008B331C" w:rsidRDefault="00E6243A" w:rsidP="00E6243A">
            <w:pPr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1 840</w:t>
            </w:r>
          </w:p>
        </w:tc>
        <w:tc>
          <w:tcPr>
            <w:tcW w:w="714" w:type="pct"/>
          </w:tcPr>
          <w:p w:rsidR="008B331C" w:rsidRPr="008B331C" w:rsidRDefault="00E6243A" w:rsidP="00D95F11">
            <w:pPr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-3</w:t>
            </w:r>
            <w:r w:rsidR="00D95F1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  <w:r w:rsidR="008B331C" w:rsidRPr="008B331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D446E5" w:rsidRP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446E5" w:rsidRPr="00D446E5" w:rsidRDefault="00CB3828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По итогам </w:t>
      </w:r>
      <w:r w:rsidR="00E6243A">
        <w:rPr>
          <w:rFonts w:ascii="Tahoma" w:eastAsia="Times New Roman" w:hAnsi="Tahoma" w:cs="Tahoma"/>
          <w:sz w:val="24"/>
          <w:szCs w:val="24"/>
          <w:lang w:eastAsia="ru-RU"/>
        </w:rPr>
        <w:t xml:space="preserve">первого квартала </w:t>
      </w:r>
      <w:r w:rsidRPr="00A75D88">
        <w:rPr>
          <w:rFonts w:ascii="Tahoma" w:eastAsia="Times New Roman" w:hAnsi="Tahoma" w:cs="Tahoma"/>
          <w:sz w:val="24"/>
          <w:szCs w:val="24"/>
          <w:lang w:eastAsia="ru-RU"/>
        </w:rPr>
        <w:t>201</w:t>
      </w:r>
      <w:r w:rsidR="00E6243A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года Группа </w:t>
      </w:r>
      <w:r w:rsidR="00E6243A">
        <w:rPr>
          <w:rFonts w:ascii="Tahoma" w:eastAsia="Times New Roman" w:hAnsi="Tahoma" w:cs="Tahoma"/>
          <w:sz w:val="24"/>
          <w:szCs w:val="24"/>
          <w:lang w:eastAsia="ru-RU"/>
        </w:rPr>
        <w:t xml:space="preserve">РАО ЭС Востока </w:t>
      </w:r>
      <w:r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получила </w:t>
      </w:r>
      <w:r w:rsidR="00E6243A">
        <w:rPr>
          <w:rFonts w:ascii="Tahoma" w:eastAsia="Times New Roman" w:hAnsi="Tahoma" w:cs="Tahoma"/>
          <w:sz w:val="24"/>
          <w:szCs w:val="24"/>
          <w:lang w:eastAsia="ru-RU"/>
        </w:rPr>
        <w:t>прибыль</w:t>
      </w:r>
      <w:r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от 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текущей деятельности </w:t>
      </w:r>
      <w:r w:rsidR="00E6243A">
        <w:rPr>
          <w:rFonts w:ascii="Tahoma" w:eastAsia="Times New Roman" w:hAnsi="Tahoma" w:cs="Tahoma"/>
          <w:sz w:val="24"/>
          <w:szCs w:val="24"/>
          <w:lang w:eastAsia="ru-RU"/>
        </w:rPr>
        <w:t>в размере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E6243A">
        <w:rPr>
          <w:rFonts w:ascii="Tahoma" w:eastAsia="Times New Roman" w:hAnsi="Tahoma" w:cs="Tahoma"/>
          <w:sz w:val="24"/>
          <w:szCs w:val="24"/>
          <w:lang w:eastAsia="ru-RU"/>
        </w:rPr>
        <w:t xml:space="preserve">4 457 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млн. рублей, по сравнению с </w:t>
      </w:r>
      <w:r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прибылью от текущей деятельности </w:t>
      </w:r>
      <w:r w:rsidR="001F0487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в размере </w:t>
      </w:r>
      <w:r w:rsidR="001F0487">
        <w:rPr>
          <w:rFonts w:ascii="Tahoma" w:eastAsia="Times New Roman" w:hAnsi="Tahoma" w:cs="Tahoma"/>
          <w:sz w:val="24"/>
          <w:szCs w:val="24"/>
          <w:lang w:eastAsia="ru-RU"/>
        </w:rPr>
        <w:t>8 751</w:t>
      </w:r>
      <w:r w:rsidR="001F0487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млн. рублей</w:t>
      </w:r>
      <w:r w:rsidR="001F0487">
        <w:rPr>
          <w:rStyle w:val="af5"/>
          <w:rFonts w:ascii="Tahoma" w:eastAsia="Times New Roman" w:hAnsi="Tahoma" w:cs="Tahoma"/>
          <w:sz w:val="24"/>
          <w:szCs w:val="24"/>
          <w:lang w:eastAsia="ru-RU"/>
        </w:rPr>
        <w:footnoteReference w:id="2"/>
      </w:r>
      <w:r w:rsidR="001F0487">
        <w:rPr>
          <w:rFonts w:ascii="Tahoma" w:eastAsia="Times New Roman" w:hAnsi="Tahoma" w:cs="Tahoma"/>
          <w:sz w:val="24"/>
          <w:szCs w:val="24"/>
          <w:lang w:eastAsia="ru-RU"/>
        </w:rPr>
        <w:t xml:space="preserve"> за аналогичный период прошлого года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</w:p>
    <w:p w:rsidR="001A3DCF" w:rsidRPr="00A75D88" w:rsidRDefault="00D446E5" w:rsidP="001A3DCF">
      <w:pPr>
        <w:rPr>
          <w:rFonts w:ascii="Tahoma" w:eastAsia="Times New Roman" w:hAnsi="Tahoma" w:cs="Tahoma"/>
          <w:sz w:val="24"/>
          <w:szCs w:val="24"/>
          <w:lang w:eastAsia="ru-RU"/>
        </w:rPr>
      </w:pPr>
      <w:r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Показатель EBITDA </w:t>
      </w:r>
      <w:r w:rsidR="00982495">
        <w:rPr>
          <w:rFonts w:ascii="Tahoma" w:eastAsia="Times New Roman" w:hAnsi="Tahoma" w:cs="Tahoma"/>
          <w:sz w:val="24"/>
          <w:szCs w:val="24"/>
          <w:lang w:eastAsia="ru-RU"/>
        </w:rPr>
        <w:t xml:space="preserve">сократился 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на </w:t>
      </w:r>
      <w:r w:rsidR="001F0487">
        <w:rPr>
          <w:rFonts w:ascii="Tahoma" w:eastAsia="Times New Roman" w:hAnsi="Tahoma" w:cs="Tahoma"/>
          <w:sz w:val="24"/>
          <w:szCs w:val="24"/>
          <w:lang w:eastAsia="ru-RU"/>
        </w:rPr>
        <w:t>8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% и составил </w:t>
      </w:r>
      <w:r w:rsidR="00982495">
        <w:rPr>
          <w:rFonts w:ascii="Tahoma" w:eastAsia="Times New Roman" w:hAnsi="Tahoma" w:cs="Tahoma"/>
          <w:sz w:val="24"/>
          <w:szCs w:val="24"/>
          <w:lang w:eastAsia="ru-RU"/>
        </w:rPr>
        <w:t>6</w:t>
      </w:r>
      <w:r w:rsidR="001F0487">
        <w:rPr>
          <w:rFonts w:ascii="Tahoma" w:eastAsia="Times New Roman" w:hAnsi="Tahoma" w:cs="Tahoma"/>
          <w:sz w:val="24"/>
          <w:szCs w:val="24"/>
          <w:lang w:eastAsia="ru-RU"/>
        </w:rPr>
        <w:t xml:space="preserve"> 984</w:t>
      </w:r>
      <w:r w:rsidR="00344731" w:rsidRPr="0034473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>млн. рублей.</w:t>
      </w:r>
      <w:r w:rsidR="001A3DCF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27511B" w:rsidRPr="00AD6461" w:rsidRDefault="001F0487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Прибыль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Группы</w:t>
      </w:r>
      <w:r w:rsidR="001A3DCF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за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1 квартал </w:t>
      </w:r>
      <w:r w:rsidR="001A3DCF" w:rsidRPr="00A75D88">
        <w:rPr>
          <w:rFonts w:ascii="Tahoma" w:eastAsia="Times New Roman" w:hAnsi="Tahoma" w:cs="Tahoma"/>
          <w:sz w:val="24"/>
          <w:szCs w:val="24"/>
          <w:lang w:eastAsia="ru-RU"/>
        </w:rPr>
        <w:t>201</w:t>
      </w:r>
      <w:r w:rsidR="0048453F" w:rsidRPr="0048453F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1A3DCF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год</w:t>
      </w:r>
      <w:r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="001A3DCF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AB337A" w:rsidRPr="00A75D88">
        <w:rPr>
          <w:rFonts w:ascii="Tahoma" w:eastAsia="Times New Roman" w:hAnsi="Tahoma" w:cs="Tahoma"/>
          <w:sz w:val="24"/>
          <w:szCs w:val="24"/>
          <w:lang w:eastAsia="ru-RU"/>
        </w:rPr>
        <w:t>по МСФО составил</w:t>
      </w:r>
      <w:r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sz w:val="24"/>
          <w:szCs w:val="24"/>
          <w:lang w:eastAsia="ru-RU"/>
        </w:rPr>
        <w:t>513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млн. рублей по сравнению с </w:t>
      </w:r>
      <w:r>
        <w:rPr>
          <w:rFonts w:ascii="Tahoma" w:eastAsia="Times New Roman" w:hAnsi="Tahoma" w:cs="Tahoma"/>
          <w:sz w:val="24"/>
          <w:szCs w:val="24"/>
          <w:lang w:eastAsia="ru-RU"/>
        </w:rPr>
        <w:t>убытком</w:t>
      </w:r>
      <w:r w:rsidR="00344731">
        <w:rPr>
          <w:rFonts w:ascii="Tahoma" w:eastAsia="Times New Roman" w:hAnsi="Tahoma" w:cs="Tahoma"/>
          <w:sz w:val="24"/>
          <w:szCs w:val="24"/>
          <w:lang w:eastAsia="ru-RU"/>
        </w:rPr>
        <w:t xml:space="preserve"> в размере </w:t>
      </w:r>
      <w:r>
        <w:rPr>
          <w:rFonts w:ascii="Tahoma" w:eastAsia="Times New Roman" w:hAnsi="Tahoma" w:cs="Tahoma"/>
          <w:sz w:val="24"/>
          <w:szCs w:val="24"/>
          <w:lang w:eastAsia="ru-RU"/>
        </w:rPr>
        <w:t>8</w:t>
      </w:r>
      <w:r w:rsidR="00344731" w:rsidRPr="00D446E5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AB337A" w:rsidRPr="00A75D88">
        <w:rPr>
          <w:rFonts w:ascii="Tahoma" w:eastAsia="Times New Roman" w:hAnsi="Tahoma" w:cs="Tahoma"/>
          <w:sz w:val="24"/>
          <w:szCs w:val="24"/>
          <w:lang w:eastAsia="ru-RU"/>
        </w:rPr>
        <w:t>1</w:t>
      </w:r>
      <w:r>
        <w:rPr>
          <w:rFonts w:ascii="Tahoma" w:eastAsia="Times New Roman" w:hAnsi="Tahoma" w:cs="Tahoma"/>
          <w:sz w:val="24"/>
          <w:szCs w:val="24"/>
          <w:lang w:eastAsia="ru-RU"/>
        </w:rPr>
        <w:t>24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млн. рублей за </w:t>
      </w:r>
      <w:r>
        <w:rPr>
          <w:rFonts w:ascii="Tahoma" w:eastAsia="Times New Roman" w:hAnsi="Tahoma" w:cs="Tahoma"/>
          <w:sz w:val="24"/>
          <w:szCs w:val="24"/>
          <w:lang w:eastAsia="ru-RU"/>
        </w:rPr>
        <w:t>аналогичный период прошлого года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</w:p>
    <w:p w:rsidR="00D446E5" w:rsidRPr="00344731" w:rsidRDefault="00D25A7D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С</w:t>
      </w:r>
      <w:r w:rsidR="001A3DCF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овокупный доход </w:t>
      </w:r>
      <w:r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Группы </w:t>
      </w:r>
      <w:r w:rsidR="001A3DCF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за период составил </w:t>
      </w:r>
      <w:r w:rsidR="001F0487">
        <w:rPr>
          <w:rFonts w:ascii="Tahoma" w:eastAsia="Times New Roman" w:hAnsi="Tahoma" w:cs="Tahoma"/>
          <w:sz w:val="24"/>
          <w:szCs w:val="24"/>
          <w:lang w:eastAsia="ru-RU"/>
        </w:rPr>
        <w:t>2 573</w:t>
      </w:r>
      <w:r w:rsidR="001A3DCF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млн. рублей, что на </w:t>
      </w:r>
      <w:r w:rsidR="001F0487">
        <w:rPr>
          <w:rFonts w:ascii="Tahoma" w:eastAsia="Times New Roman" w:hAnsi="Tahoma" w:cs="Tahoma"/>
          <w:sz w:val="24"/>
          <w:szCs w:val="24"/>
          <w:lang w:eastAsia="ru-RU"/>
        </w:rPr>
        <w:t>87</w:t>
      </w:r>
      <w:r w:rsidR="001A3DCF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% </w:t>
      </w:r>
      <w:r w:rsidR="001F0487">
        <w:rPr>
          <w:rFonts w:ascii="Tahoma" w:eastAsia="Times New Roman" w:hAnsi="Tahoma" w:cs="Tahoma"/>
          <w:sz w:val="24"/>
          <w:szCs w:val="24"/>
          <w:lang w:eastAsia="ru-RU"/>
        </w:rPr>
        <w:t>меньше</w:t>
      </w:r>
      <w:r w:rsidR="001A3DCF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показателя </w:t>
      </w:r>
      <w:r w:rsidR="001F0487">
        <w:rPr>
          <w:rFonts w:ascii="Tahoma" w:eastAsia="Times New Roman" w:hAnsi="Tahoma" w:cs="Tahoma"/>
          <w:sz w:val="24"/>
          <w:szCs w:val="24"/>
          <w:lang w:eastAsia="ru-RU"/>
        </w:rPr>
        <w:t xml:space="preserve">1 квартала </w:t>
      </w:r>
      <w:r w:rsidR="001A3DCF" w:rsidRPr="00A75D88">
        <w:rPr>
          <w:rFonts w:ascii="Tahoma" w:eastAsia="Times New Roman" w:hAnsi="Tahoma" w:cs="Tahoma"/>
          <w:sz w:val="24"/>
          <w:szCs w:val="24"/>
          <w:lang w:eastAsia="ru-RU"/>
        </w:rPr>
        <w:t>201</w:t>
      </w:r>
      <w:r w:rsidR="001F0487">
        <w:rPr>
          <w:rFonts w:ascii="Tahoma" w:eastAsia="Times New Roman" w:hAnsi="Tahoma" w:cs="Tahoma"/>
          <w:sz w:val="24"/>
          <w:szCs w:val="24"/>
          <w:lang w:eastAsia="ru-RU"/>
        </w:rPr>
        <w:t>1</w:t>
      </w:r>
      <w:r w:rsidR="001A3DCF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года.</w:t>
      </w:r>
    </w:p>
    <w:p w:rsidR="000744B9" w:rsidRDefault="000744B9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D446E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Основные показатели финансового положения Группы «</w:t>
      </w:r>
      <w:r w:rsidR="00A75D88" w:rsidRPr="00A75D88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РАО Энергетические системы Востока</w:t>
      </w:r>
      <w:r w:rsidRPr="00D446E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»</w:t>
      </w:r>
      <w:r w:rsidR="00A75D88" w:rsidRPr="00A75D88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по состоянию на 3</w:t>
      </w:r>
      <w:r w:rsidR="00230F2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1</w:t>
      </w:r>
      <w:r w:rsidR="00A75D88" w:rsidRPr="00A75D88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</w:t>
      </w:r>
      <w:r w:rsidR="00EC4A50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марта</w:t>
      </w:r>
      <w:r w:rsidR="00A75D88" w:rsidRPr="00A75D88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201</w:t>
      </w:r>
      <w:r w:rsidR="00EC4A50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2</w:t>
      </w:r>
      <w:r w:rsidRPr="00D446E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года:</w:t>
      </w:r>
    </w:p>
    <w:p w:rsidR="00EC4A50" w:rsidRPr="00D446E5" w:rsidRDefault="00EC4A50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446E5" w:rsidRPr="00D446E5" w:rsidRDefault="00873B96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Размер активов</w:t>
      </w:r>
      <w:r w:rsidRPr="00873B96">
        <w:rPr>
          <w:rFonts w:ascii="Tahoma" w:eastAsia="Times New Roman" w:hAnsi="Tahoma" w:cs="Tahoma"/>
          <w:sz w:val="24"/>
          <w:szCs w:val="24"/>
          <w:lang w:eastAsia="ru-RU"/>
        </w:rPr>
        <w:t xml:space="preserve"> Группы по состоянию на 31 </w:t>
      </w:r>
      <w:r w:rsidR="00326DA0">
        <w:rPr>
          <w:rFonts w:ascii="Tahoma" w:eastAsia="Times New Roman" w:hAnsi="Tahoma" w:cs="Tahoma"/>
          <w:sz w:val="24"/>
          <w:szCs w:val="24"/>
          <w:lang w:eastAsia="ru-RU"/>
        </w:rPr>
        <w:t>марта</w:t>
      </w:r>
      <w:r w:rsidRPr="00873B96">
        <w:rPr>
          <w:rFonts w:ascii="Tahoma" w:eastAsia="Times New Roman" w:hAnsi="Tahoma" w:cs="Tahoma"/>
          <w:sz w:val="24"/>
          <w:szCs w:val="24"/>
          <w:lang w:eastAsia="ru-RU"/>
        </w:rPr>
        <w:t xml:space="preserve"> 201</w:t>
      </w:r>
      <w:r w:rsidR="00326DA0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Pr="00873B96">
        <w:rPr>
          <w:rFonts w:ascii="Tahoma" w:eastAsia="Times New Roman" w:hAnsi="Tahoma" w:cs="Tahoma"/>
          <w:sz w:val="24"/>
          <w:szCs w:val="24"/>
          <w:lang w:eastAsia="ru-RU"/>
        </w:rPr>
        <w:t xml:space="preserve"> года увеличил</w:t>
      </w:r>
      <w:r w:rsidR="00B10773">
        <w:rPr>
          <w:rFonts w:ascii="Tahoma" w:eastAsia="Times New Roman" w:hAnsi="Tahoma" w:cs="Tahoma"/>
          <w:sz w:val="24"/>
          <w:szCs w:val="24"/>
          <w:lang w:eastAsia="ru-RU"/>
        </w:rPr>
        <w:t>ся</w:t>
      </w:r>
      <w:r w:rsidRPr="00873B96">
        <w:rPr>
          <w:rFonts w:ascii="Tahoma" w:eastAsia="Times New Roman" w:hAnsi="Tahoma" w:cs="Tahoma"/>
          <w:sz w:val="24"/>
          <w:szCs w:val="24"/>
          <w:lang w:eastAsia="ru-RU"/>
        </w:rPr>
        <w:t xml:space="preserve"> на </w:t>
      </w:r>
      <w:r w:rsidR="00326DA0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Pr="00873B96">
        <w:rPr>
          <w:rFonts w:ascii="Tahoma" w:eastAsia="Times New Roman" w:hAnsi="Tahoma" w:cs="Tahoma"/>
          <w:sz w:val="24"/>
          <w:szCs w:val="24"/>
          <w:lang w:eastAsia="ru-RU"/>
        </w:rPr>
        <w:t>% до 13</w:t>
      </w:r>
      <w:r w:rsidR="00326DA0">
        <w:rPr>
          <w:rFonts w:ascii="Tahoma" w:eastAsia="Times New Roman" w:hAnsi="Tahoma" w:cs="Tahoma"/>
          <w:sz w:val="24"/>
          <w:szCs w:val="24"/>
          <w:lang w:eastAsia="ru-RU"/>
        </w:rPr>
        <w:t>4</w:t>
      </w:r>
      <w:r w:rsidRPr="0087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326DA0">
        <w:rPr>
          <w:rFonts w:ascii="Tahoma" w:eastAsia="Times New Roman" w:hAnsi="Tahoma" w:cs="Tahoma"/>
          <w:sz w:val="24"/>
          <w:szCs w:val="24"/>
          <w:lang w:eastAsia="ru-RU"/>
        </w:rPr>
        <w:t>494</w:t>
      </w:r>
      <w:r w:rsidRPr="00873B96">
        <w:rPr>
          <w:rFonts w:ascii="Tahoma" w:eastAsia="Times New Roman" w:hAnsi="Tahoma" w:cs="Tahoma"/>
          <w:sz w:val="24"/>
          <w:szCs w:val="24"/>
          <w:lang w:eastAsia="ru-RU"/>
        </w:rPr>
        <w:t xml:space="preserve"> млн. рублей, по сравнению с 1</w:t>
      </w:r>
      <w:r w:rsidR="00326DA0">
        <w:rPr>
          <w:rFonts w:ascii="Tahoma" w:eastAsia="Times New Roman" w:hAnsi="Tahoma" w:cs="Tahoma"/>
          <w:sz w:val="24"/>
          <w:szCs w:val="24"/>
          <w:lang w:eastAsia="ru-RU"/>
        </w:rPr>
        <w:t>30</w:t>
      </w:r>
      <w:r w:rsidRPr="0087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326DA0">
        <w:rPr>
          <w:rFonts w:ascii="Tahoma" w:eastAsia="Times New Roman" w:hAnsi="Tahoma" w:cs="Tahoma"/>
          <w:sz w:val="24"/>
          <w:szCs w:val="24"/>
          <w:lang w:eastAsia="ru-RU"/>
        </w:rPr>
        <w:t>311</w:t>
      </w:r>
      <w:r w:rsidRPr="00873B96">
        <w:rPr>
          <w:rFonts w:ascii="Tahoma" w:eastAsia="Times New Roman" w:hAnsi="Tahoma" w:cs="Tahoma"/>
          <w:sz w:val="24"/>
          <w:szCs w:val="24"/>
          <w:lang w:eastAsia="ru-RU"/>
        </w:rPr>
        <w:t xml:space="preserve"> млн. рублей </w:t>
      </w:r>
      <w:r w:rsidR="00326DA0">
        <w:rPr>
          <w:rFonts w:ascii="Tahoma" w:eastAsia="Times New Roman" w:hAnsi="Tahoma" w:cs="Tahoma"/>
          <w:sz w:val="24"/>
          <w:szCs w:val="24"/>
          <w:lang w:eastAsia="ru-RU"/>
        </w:rPr>
        <w:t>31 декабря 201</w:t>
      </w:r>
      <w:r w:rsidR="00AA0DBD" w:rsidRPr="00AA0DBD">
        <w:rPr>
          <w:rFonts w:ascii="Tahoma" w:eastAsia="Times New Roman" w:hAnsi="Tahoma" w:cs="Tahoma"/>
          <w:sz w:val="24"/>
          <w:szCs w:val="24"/>
          <w:lang w:eastAsia="ru-RU"/>
        </w:rPr>
        <w:t>1</w:t>
      </w:r>
      <w:r w:rsidR="00326DA0">
        <w:rPr>
          <w:rFonts w:ascii="Tahoma" w:eastAsia="Times New Roman" w:hAnsi="Tahoma" w:cs="Tahoma"/>
          <w:sz w:val="24"/>
          <w:szCs w:val="24"/>
          <w:lang w:eastAsia="ru-RU"/>
        </w:rPr>
        <w:t xml:space="preserve"> года</w:t>
      </w:r>
      <w:r w:rsidRPr="00873B96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873B96" w:rsidRDefault="00873B96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446E5" w:rsidRDefault="00326DA0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В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необоротные</w:t>
      </w:r>
      <w:proofErr w:type="spellEnd"/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активы Группы </w:t>
      </w:r>
      <w:r>
        <w:rPr>
          <w:rFonts w:ascii="Tahoma" w:eastAsia="Times New Roman" w:hAnsi="Tahoma" w:cs="Tahoma"/>
          <w:sz w:val="24"/>
          <w:szCs w:val="24"/>
          <w:lang w:eastAsia="ru-RU"/>
        </w:rPr>
        <w:t>выросли</w:t>
      </w:r>
      <w:r w:rsidR="00A75D88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на 2% 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до </w:t>
      </w:r>
      <w:r w:rsidR="00A75D88" w:rsidRPr="00A75D88">
        <w:rPr>
          <w:rFonts w:ascii="Tahoma" w:eastAsia="Times New Roman" w:hAnsi="Tahoma" w:cs="Tahoma"/>
          <w:sz w:val="24"/>
          <w:szCs w:val="24"/>
          <w:lang w:eastAsia="ru-RU"/>
        </w:rPr>
        <w:t>5</w:t>
      </w:r>
      <w:r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="00A75D88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42</w:t>
      </w:r>
      <w:r>
        <w:rPr>
          <w:rFonts w:ascii="Tahoma" w:eastAsia="Times New Roman" w:hAnsi="Tahoma" w:cs="Tahoma"/>
          <w:sz w:val="24"/>
          <w:szCs w:val="24"/>
          <w:lang w:eastAsia="ru-RU"/>
        </w:rPr>
        <w:t>7</w:t>
      </w:r>
      <w:r w:rsidR="00A75D88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млн. рублей по сравнению с </w:t>
      </w:r>
      <w:r w:rsidR="002005DC">
        <w:rPr>
          <w:rFonts w:ascii="Tahoma" w:eastAsia="Times New Roman" w:hAnsi="Tahoma" w:cs="Tahoma"/>
          <w:sz w:val="24"/>
          <w:szCs w:val="24"/>
          <w:lang w:eastAsia="ru-RU"/>
        </w:rPr>
        <w:t>52</w:t>
      </w:r>
      <w:r w:rsidR="00A75D88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2005DC">
        <w:rPr>
          <w:rFonts w:ascii="Tahoma" w:eastAsia="Times New Roman" w:hAnsi="Tahoma" w:cs="Tahoma"/>
          <w:sz w:val="24"/>
          <w:szCs w:val="24"/>
          <w:lang w:eastAsia="ru-RU"/>
        </w:rPr>
        <w:t>422</w:t>
      </w:r>
      <w:r w:rsidR="00A75D88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млн. рублей на 31 декабря 20</w:t>
      </w:r>
      <w:r w:rsidR="00A75D88" w:rsidRPr="00A75D88">
        <w:rPr>
          <w:rFonts w:ascii="Tahoma" w:eastAsia="Times New Roman" w:hAnsi="Tahoma" w:cs="Tahoma"/>
          <w:sz w:val="24"/>
          <w:szCs w:val="24"/>
          <w:lang w:eastAsia="ru-RU"/>
        </w:rPr>
        <w:t>1</w:t>
      </w:r>
      <w:r w:rsidR="002005DC">
        <w:rPr>
          <w:rFonts w:ascii="Tahoma" w:eastAsia="Times New Roman" w:hAnsi="Tahoma" w:cs="Tahoma"/>
          <w:sz w:val="24"/>
          <w:szCs w:val="24"/>
          <w:lang w:eastAsia="ru-RU"/>
        </w:rPr>
        <w:t>1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года.</w:t>
      </w:r>
      <w:r w:rsidR="008B331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2005DC">
        <w:rPr>
          <w:rFonts w:ascii="Tahoma" w:eastAsia="Times New Roman" w:hAnsi="Tahoma" w:cs="Tahoma"/>
          <w:sz w:val="24"/>
          <w:szCs w:val="24"/>
          <w:lang w:eastAsia="ru-RU"/>
        </w:rPr>
        <w:t xml:space="preserve">Размер </w:t>
      </w:r>
      <w:proofErr w:type="spellStart"/>
      <w:r w:rsidR="008B331C">
        <w:rPr>
          <w:rFonts w:ascii="Tahoma" w:eastAsia="Times New Roman" w:hAnsi="Tahoma" w:cs="Tahoma"/>
          <w:sz w:val="24"/>
          <w:szCs w:val="24"/>
          <w:lang w:eastAsia="ru-RU"/>
        </w:rPr>
        <w:t>в</w:t>
      </w:r>
      <w:r w:rsidR="008B331C" w:rsidRPr="008B331C">
        <w:rPr>
          <w:rFonts w:ascii="Tahoma" w:eastAsia="Times New Roman" w:hAnsi="Tahoma" w:cs="Tahoma"/>
          <w:sz w:val="24"/>
          <w:szCs w:val="24"/>
          <w:lang w:eastAsia="ru-RU"/>
        </w:rPr>
        <w:t>необоротны</w:t>
      </w:r>
      <w:r w:rsidR="002005DC">
        <w:rPr>
          <w:rFonts w:ascii="Tahoma" w:eastAsia="Times New Roman" w:hAnsi="Tahoma" w:cs="Tahoma"/>
          <w:sz w:val="24"/>
          <w:szCs w:val="24"/>
          <w:lang w:eastAsia="ru-RU"/>
        </w:rPr>
        <w:t>х</w:t>
      </w:r>
      <w:proofErr w:type="spellEnd"/>
      <w:r w:rsidR="008B331C" w:rsidRPr="008B331C">
        <w:rPr>
          <w:rFonts w:ascii="Tahoma" w:eastAsia="Times New Roman" w:hAnsi="Tahoma" w:cs="Tahoma"/>
          <w:sz w:val="24"/>
          <w:szCs w:val="24"/>
          <w:lang w:eastAsia="ru-RU"/>
        </w:rPr>
        <w:t xml:space="preserve"> актив</w:t>
      </w:r>
      <w:r w:rsidR="002005DC">
        <w:rPr>
          <w:rFonts w:ascii="Tahoma" w:eastAsia="Times New Roman" w:hAnsi="Tahoma" w:cs="Tahoma"/>
          <w:sz w:val="24"/>
          <w:szCs w:val="24"/>
          <w:lang w:eastAsia="ru-RU"/>
        </w:rPr>
        <w:t>ов</w:t>
      </w:r>
      <w:r w:rsidR="008B331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8B331C" w:rsidRPr="008B331C">
        <w:rPr>
          <w:rFonts w:ascii="Tahoma" w:eastAsia="Times New Roman" w:hAnsi="Tahoma" w:cs="Tahoma"/>
          <w:sz w:val="24"/>
          <w:szCs w:val="24"/>
          <w:lang w:eastAsia="ru-RU"/>
        </w:rPr>
        <w:t>ОАО «ДРСК», предназначенные для продажи</w:t>
      </w:r>
      <w:r w:rsidR="008B331C">
        <w:rPr>
          <w:rFonts w:ascii="Tahoma" w:eastAsia="Times New Roman" w:hAnsi="Tahoma" w:cs="Tahoma"/>
          <w:sz w:val="24"/>
          <w:szCs w:val="24"/>
          <w:lang w:eastAsia="ru-RU"/>
        </w:rPr>
        <w:t xml:space="preserve"> ОАО «ФСК» увеличился </w:t>
      </w:r>
      <w:r w:rsidR="00AC484F">
        <w:rPr>
          <w:rFonts w:ascii="Tahoma" w:eastAsia="Times New Roman" w:hAnsi="Tahoma" w:cs="Tahoma"/>
          <w:sz w:val="24"/>
          <w:szCs w:val="24"/>
          <w:lang w:eastAsia="ru-RU"/>
        </w:rPr>
        <w:t xml:space="preserve">на 3% до </w:t>
      </w:r>
      <w:r w:rsidR="002005DC">
        <w:rPr>
          <w:rFonts w:ascii="Tahoma" w:eastAsia="Times New Roman" w:hAnsi="Tahoma" w:cs="Tahoma"/>
          <w:sz w:val="24"/>
          <w:szCs w:val="24"/>
          <w:lang w:eastAsia="ru-RU"/>
        </w:rPr>
        <w:t>28</w:t>
      </w:r>
      <w:r w:rsidR="00AC484F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AC484F" w:rsidRPr="00AC484F">
        <w:rPr>
          <w:rFonts w:ascii="Tahoma" w:eastAsia="Times New Roman" w:hAnsi="Tahoma" w:cs="Tahoma"/>
          <w:sz w:val="24"/>
          <w:szCs w:val="24"/>
          <w:lang w:eastAsia="ru-RU"/>
        </w:rPr>
        <w:t>6</w:t>
      </w:r>
      <w:r w:rsidR="002005DC">
        <w:rPr>
          <w:rFonts w:ascii="Tahoma" w:eastAsia="Times New Roman" w:hAnsi="Tahoma" w:cs="Tahoma"/>
          <w:sz w:val="24"/>
          <w:szCs w:val="24"/>
          <w:lang w:eastAsia="ru-RU"/>
        </w:rPr>
        <w:t>55</w:t>
      </w:r>
      <w:r w:rsidR="00AC484F">
        <w:rPr>
          <w:rFonts w:ascii="Tahoma" w:eastAsia="Times New Roman" w:hAnsi="Tahoma" w:cs="Tahoma"/>
          <w:sz w:val="24"/>
          <w:szCs w:val="24"/>
          <w:lang w:eastAsia="ru-RU"/>
        </w:rPr>
        <w:t xml:space="preserve"> млн. руб.</w:t>
      </w:r>
    </w:p>
    <w:p w:rsidR="00D446E5" w:rsidRP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446E5" w:rsidRPr="008A3120" w:rsidRDefault="00AC484F" w:rsidP="002005DC">
      <w:pPr>
        <w:spacing w:after="0" w:line="240" w:lineRule="auto"/>
        <w:jc w:val="both"/>
        <w:rPr>
          <w:rFonts w:ascii="Tahoma" w:eastAsia="Times New Roman" w:hAnsi="Tahoma" w:cs="Tahoma"/>
          <w:color w:val="51657E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Рост</w:t>
      </w:r>
      <w:r w:rsidR="007A6CF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="007A6CF6">
        <w:rPr>
          <w:rFonts w:ascii="Tahoma" w:eastAsia="Times New Roman" w:hAnsi="Tahoma" w:cs="Tahoma"/>
          <w:sz w:val="24"/>
          <w:szCs w:val="24"/>
          <w:lang w:eastAsia="ru-RU"/>
        </w:rPr>
        <w:t>внеоборотных</w:t>
      </w:r>
      <w:proofErr w:type="spellEnd"/>
      <w:r w:rsidR="007A6CF6">
        <w:rPr>
          <w:rFonts w:ascii="Tahoma" w:eastAsia="Times New Roman" w:hAnsi="Tahoma" w:cs="Tahoma"/>
          <w:sz w:val="24"/>
          <w:szCs w:val="24"/>
          <w:lang w:eastAsia="ru-RU"/>
        </w:rPr>
        <w:t xml:space="preserve"> активов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7A6CF6">
        <w:rPr>
          <w:rFonts w:ascii="Tahoma" w:eastAsia="Times New Roman" w:hAnsi="Tahoma" w:cs="Tahoma"/>
          <w:sz w:val="24"/>
          <w:szCs w:val="24"/>
          <w:lang w:eastAsia="ru-RU"/>
        </w:rPr>
        <w:t xml:space="preserve">на </w:t>
      </w:r>
      <w:r w:rsidR="005B3BBA" w:rsidRPr="005B3BBA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7A6CF6">
        <w:rPr>
          <w:rFonts w:ascii="Tahoma" w:eastAsia="Times New Roman" w:hAnsi="Tahoma" w:cs="Tahoma"/>
          <w:sz w:val="24"/>
          <w:szCs w:val="24"/>
          <w:lang w:eastAsia="ru-RU"/>
        </w:rPr>
        <w:t>% обусловлен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, главным образом</w:t>
      </w:r>
      <w:r w:rsidR="00483E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2005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величением</w:t>
      </w:r>
      <w:r w:rsidR="002005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незавершенного строительства на 26%, в результате перехода к активной реализации инвестиционной программы</w:t>
      </w:r>
      <w:r w:rsidR="008A3120" w:rsidRPr="008A312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D446E5" w:rsidRP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446E5" w:rsidRP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D446E5">
        <w:rPr>
          <w:rFonts w:ascii="Tahoma" w:eastAsia="Times New Roman" w:hAnsi="Tahoma" w:cs="Tahoma"/>
          <w:sz w:val="24"/>
          <w:szCs w:val="24"/>
          <w:lang w:eastAsia="ru-RU"/>
        </w:rPr>
        <w:t>Капитал</w:t>
      </w:r>
      <w:r w:rsidR="0087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Группы </w:t>
      </w:r>
      <w:r w:rsidR="007A6CF6">
        <w:rPr>
          <w:rFonts w:ascii="Tahoma" w:eastAsia="Times New Roman" w:hAnsi="Tahoma" w:cs="Tahoma"/>
          <w:sz w:val="24"/>
          <w:szCs w:val="24"/>
          <w:lang w:eastAsia="ru-RU"/>
        </w:rPr>
        <w:t xml:space="preserve">по состоянию на 31 </w:t>
      </w:r>
      <w:r w:rsidR="002005DC">
        <w:rPr>
          <w:rFonts w:ascii="Tahoma" w:eastAsia="Times New Roman" w:hAnsi="Tahoma" w:cs="Tahoma"/>
          <w:sz w:val="24"/>
          <w:szCs w:val="24"/>
          <w:lang w:eastAsia="ru-RU"/>
        </w:rPr>
        <w:t>марта</w:t>
      </w:r>
      <w:r w:rsidR="007A6CF6">
        <w:rPr>
          <w:rFonts w:ascii="Tahoma" w:eastAsia="Times New Roman" w:hAnsi="Tahoma" w:cs="Tahoma"/>
          <w:sz w:val="24"/>
          <w:szCs w:val="24"/>
          <w:lang w:eastAsia="ru-RU"/>
        </w:rPr>
        <w:t xml:space="preserve"> 201</w:t>
      </w:r>
      <w:r w:rsidR="002005DC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7A6CF6">
        <w:rPr>
          <w:rFonts w:ascii="Tahoma" w:eastAsia="Times New Roman" w:hAnsi="Tahoma" w:cs="Tahoma"/>
          <w:sz w:val="24"/>
          <w:szCs w:val="24"/>
          <w:lang w:eastAsia="ru-RU"/>
        </w:rPr>
        <w:t xml:space="preserve"> года увеличил</w:t>
      </w:r>
      <w:r w:rsidR="00873B96">
        <w:rPr>
          <w:rFonts w:ascii="Tahoma" w:eastAsia="Times New Roman" w:hAnsi="Tahoma" w:cs="Tahoma"/>
          <w:sz w:val="24"/>
          <w:szCs w:val="24"/>
          <w:lang w:eastAsia="ru-RU"/>
        </w:rPr>
        <w:t>ся</w:t>
      </w:r>
      <w:r w:rsidR="007A6CF6">
        <w:rPr>
          <w:rFonts w:ascii="Tahoma" w:eastAsia="Times New Roman" w:hAnsi="Tahoma" w:cs="Tahoma"/>
          <w:sz w:val="24"/>
          <w:szCs w:val="24"/>
          <w:lang w:eastAsia="ru-RU"/>
        </w:rPr>
        <w:t xml:space="preserve"> на </w:t>
      </w:r>
      <w:r w:rsidR="00873B96">
        <w:rPr>
          <w:rFonts w:ascii="Tahoma" w:eastAsia="Times New Roman" w:hAnsi="Tahoma" w:cs="Tahoma"/>
          <w:sz w:val="24"/>
          <w:szCs w:val="24"/>
          <w:lang w:eastAsia="ru-RU"/>
        </w:rPr>
        <w:t>1</w:t>
      </w:r>
      <w:r w:rsidR="00F13FC2">
        <w:rPr>
          <w:rFonts w:ascii="Tahoma" w:eastAsia="Times New Roman" w:hAnsi="Tahoma" w:cs="Tahoma"/>
          <w:sz w:val="24"/>
          <w:szCs w:val="24"/>
          <w:lang w:eastAsia="ru-RU"/>
        </w:rPr>
        <w:t>1</w:t>
      </w:r>
      <w:r w:rsidR="007A6CF6">
        <w:rPr>
          <w:rFonts w:ascii="Tahoma" w:eastAsia="Times New Roman" w:hAnsi="Tahoma" w:cs="Tahoma"/>
          <w:sz w:val="24"/>
          <w:szCs w:val="24"/>
          <w:lang w:eastAsia="ru-RU"/>
        </w:rPr>
        <w:t>% до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F13FC2">
        <w:rPr>
          <w:rFonts w:ascii="Tahoma" w:eastAsia="Times New Roman" w:hAnsi="Tahoma" w:cs="Tahoma"/>
          <w:sz w:val="24"/>
          <w:szCs w:val="24"/>
          <w:lang w:eastAsia="ru-RU"/>
        </w:rPr>
        <w:t>32</w:t>
      </w:r>
      <w:r w:rsidR="00873B96" w:rsidRPr="0087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F13FC2">
        <w:rPr>
          <w:rFonts w:ascii="Tahoma" w:eastAsia="Times New Roman" w:hAnsi="Tahoma" w:cs="Tahoma"/>
          <w:sz w:val="24"/>
          <w:szCs w:val="24"/>
          <w:lang w:eastAsia="ru-RU"/>
        </w:rPr>
        <w:t>481</w:t>
      </w:r>
      <w:r w:rsidR="00873B96" w:rsidRPr="0087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>млн. рублей</w:t>
      </w:r>
      <w:r w:rsidR="007A6CF6">
        <w:rPr>
          <w:rFonts w:ascii="Tahoma" w:eastAsia="Times New Roman" w:hAnsi="Tahoma" w:cs="Tahoma"/>
          <w:sz w:val="24"/>
          <w:szCs w:val="24"/>
          <w:lang w:eastAsia="ru-RU"/>
        </w:rPr>
        <w:t xml:space="preserve">, по сравнению с </w:t>
      </w:r>
      <w:r w:rsidR="00F13FC2">
        <w:rPr>
          <w:rFonts w:ascii="Tahoma" w:eastAsia="Times New Roman" w:hAnsi="Tahoma" w:cs="Tahoma"/>
          <w:sz w:val="24"/>
          <w:szCs w:val="24"/>
          <w:lang w:eastAsia="ru-RU"/>
        </w:rPr>
        <w:t xml:space="preserve">29 167 </w:t>
      </w:r>
      <w:r w:rsidR="007A6CF6">
        <w:rPr>
          <w:rFonts w:ascii="Tahoma" w:eastAsia="Times New Roman" w:hAnsi="Tahoma" w:cs="Tahoma"/>
          <w:sz w:val="24"/>
          <w:szCs w:val="24"/>
          <w:lang w:eastAsia="ru-RU"/>
        </w:rPr>
        <w:t xml:space="preserve">млн. рублей </w:t>
      </w:r>
      <w:r w:rsidR="00F13FC2">
        <w:rPr>
          <w:rFonts w:ascii="Tahoma" w:eastAsia="Times New Roman" w:hAnsi="Tahoma" w:cs="Tahoma"/>
          <w:sz w:val="24"/>
          <w:szCs w:val="24"/>
          <w:lang w:eastAsia="ru-RU"/>
        </w:rPr>
        <w:t>31 декабря 2011 года как следствие увеличения на 5% уставного капитала до 22 717 млн. руб.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D446E5" w:rsidRP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446E5" w:rsidRPr="00167CE8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D446E5">
        <w:rPr>
          <w:rFonts w:ascii="Tahoma" w:eastAsia="Times New Roman" w:hAnsi="Tahoma" w:cs="Tahoma"/>
          <w:sz w:val="24"/>
          <w:szCs w:val="24"/>
          <w:lang w:eastAsia="ru-RU"/>
        </w:rPr>
        <w:t>Обязательства Группы</w:t>
      </w:r>
      <w:r w:rsidR="00873B96">
        <w:rPr>
          <w:rFonts w:ascii="Tahoma" w:eastAsia="Times New Roman" w:hAnsi="Tahoma" w:cs="Tahoma"/>
          <w:sz w:val="24"/>
          <w:szCs w:val="24"/>
          <w:lang w:eastAsia="ru-RU"/>
        </w:rPr>
        <w:t xml:space="preserve"> по состоянию на 31 </w:t>
      </w:r>
      <w:r w:rsidR="00F13FC2">
        <w:rPr>
          <w:rFonts w:ascii="Tahoma" w:eastAsia="Times New Roman" w:hAnsi="Tahoma" w:cs="Tahoma"/>
          <w:sz w:val="24"/>
          <w:szCs w:val="24"/>
          <w:lang w:eastAsia="ru-RU"/>
        </w:rPr>
        <w:t>марта</w:t>
      </w:r>
      <w:r w:rsidR="00873B96">
        <w:rPr>
          <w:rFonts w:ascii="Tahoma" w:eastAsia="Times New Roman" w:hAnsi="Tahoma" w:cs="Tahoma"/>
          <w:sz w:val="24"/>
          <w:szCs w:val="24"/>
          <w:lang w:eastAsia="ru-RU"/>
        </w:rPr>
        <w:t xml:space="preserve"> 201</w:t>
      </w:r>
      <w:r w:rsidR="00F13FC2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года составили </w:t>
      </w:r>
      <w:r w:rsidR="00873B96" w:rsidRPr="00873B96">
        <w:rPr>
          <w:rFonts w:ascii="Tahoma" w:eastAsia="Times New Roman" w:hAnsi="Tahoma" w:cs="Tahoma"/>
          <w:sz w:val="24"/>
          <w:szCs w:val="24"/>
          <w:lang w:eastAsia="ru-RU"/>
        </w:rPr>
        <w:t>10</w:t>
      </w:r>
      <w:r w:rsidR="00F13FC2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873B96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F13FC2">
        <w:rPr>
          <w:rFonts w:ascii="Tahoma" w:eastAsia="Times New Roman" w:hAnsi="Tahoma" w:cs="Tahoma"/>
          <w:sz w:val="24"/>
          <w:szCs w:val="24"/>
          <w:lang w:eastAsia="ru-RU"/>
        </w:rPr>
        <w:t>013</w:t>
      </w:r>
      <w:r w:rsidR="0087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>млн. рублей</w:t>
      </w:r>
      <w:r w:rsidR="00F13FC2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="00217D86">
        <w:rPr>
          <w:rFonts w:ascii="Tahoma" w:eastAsia="Times New Roman" w:hAnsi="Tahoma" w:cs="Tahoma"/>
          <w:sz w:val="24"/>
          <w:szCs w:val="24"/>
          <w:lang w:eastAsia="ru-RU"/>
        </w:rPr>
        <w:t>практически оста</w:t>
      </w:r>
      <w:r w:rsidR="00230F25">
        <w:rPr>
          <w:rFonts w:ascii="Tahoma" w:eastAsia="Times New Roman" w:hAnsi="Tahoma" w:cs="Tahoma"/>
          <w:sz w:val="24"/>
          <w:szCs w:val="24"/>
          <w:lang w:eastAsia="ru-RU"/>
        </w:rPr>
        <w:t>вшись</w:t>
      </w:r>
      <w:r w:rsidR="00F13FC2">
        <w:rPr>
          <w:rFonts w:ascii="Tahoma" w:eastAsia="Times New Roman" w:hAnsi="Tahoma" w:cs="Tahoma"/>
          <w:sz w:val="24"/>
          <w:szCs w:val="24"/>
          <w:lang w:eastAsia="ru-RU"/>
        </w:rPr>
        <w:t xml:space="preserve"> на уровне начала года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2416FD" w:rsidRPr="002416F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167CE8">
        <w:rPr>
          <w:rFonts w:ascii="Tahoma" w:eastAsia="Times New Roman" w:hAnsi="Tahoma" w:cs="Tahoma"/>
          <w:sz w:val="24"/>
          <w:szCs w:val="24"/>
          <w:lang w:eastAsia="ru-RU"/>
        </w:rPr>
        <w:t xml:space="preserve">Финансовый долг  сократился на 1% за три месяца 2012 года до 51 516 млн. руб. </w:t>
      </w:r>
      <w:r w:rsidR="00217D86">
        <w:rPr>
          <w:rFonts w:ascii="Tahoma" w:eastAsia="Times New Roman" w:hAnsi="Tahoma" w:cs="Tahoma"/>
          <w:sz w:val="24"/>
          <w:szCs w:val="24"/>
          <w:lang w:eastAsia="ru-RU"/>
        </w:rPr>
        <w:t>При этом:</w:t>
      </w:r>
    </w:p>
    <w:p w:rsidR="00AC484F" w:rsidRPr="00AC484F" w:rsidRDefault="000445E5" w:rsidP="00AC484F">
      <w:pPr>
        <w:numPr>
          <w:ilvl w:val="0"/>
          <w:numId w:val="3"/>
        </w:numPr>
        <w:spacing w:before="100" w:beforeAutospacing="1" w:after="150" w:line="240" w:lineRule="auto"/>
        <w:ind w:right="75"/>
        <w:jc w:val="both"/>
        <w:rPr>
          <w:rFonts w:ascii="Tahoma" w:eastAsia="Times New Roman" w:hAnsi="Tahoma" w:cs="Tahoma"/>
          <w:color w:val="51657E"/>
          <w:sz w:val="24"/>
          <w:szCs w:val="24"/>
          <w:lang w:eastAsia="ru-RU"/>
        </w:rPr>
      </w:pPr>
      <w:r w:rsidRPr="00AC484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</w:t>
      </w:r>
      <w:r w:rsidR="00217D8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</w:t>
      </w:r>
      <w:r w:rsidRPr="00AC484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олгосрочны</w:t>
      </w:r>
      <w:r w:rsidR="00217D8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</w:t>
      </w:r>
      <w:r w:rsidRPr="00AC484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займ</w:t>
      </w:r>
      <w:r w:rsidR="00217D8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ы</w:t>
      </w:r>
      <w:r w:rsidRPr="00AC484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217D8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сократились </w:t>
      </w:r>
      <w:r w:rsidRPr="00AC484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 </w:t>
      </w:r>
      <w:r w:rsidR="00217D8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11</w:t>
      </w:r>
      <w:r w:rsidRPr="00AC484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% до 3</w:t>
      </w:r>
      <w:r w:rsidR="00217D8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0</w:t>
      </w:r>
      <w:r w:rsidRPr="00AC484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="00217D8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300</w:t>
      </w:r>
      <w:r w:rsidRPr="00AC484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млн. руб.</w:t>
      </w:r>
      <w:r w:rsidR="00AC484F" w:rsidRPr="00AC484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 одновременным</w:t>
      </w:r>
      <w:r w:rsidR="00AC484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217D8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ростом</w:t>
      </w:r>
      <w:r w:rsidR="00AC484F" w:rsidRPr="00AC484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краткосрочных заемных средств на </w:t>
      </w:r>
      <w:r w:rsidR="00217D8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17</w:t>
      </w:r>
      <w:r w:rsidR="00AC484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% до </w:t>
      </w:r>
      <w:r w:rsidR="00217D8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21</w:t>
      </w:r>
      <w:r w:rsidR="00AC484F" w:rsidRPr="00AC484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217D8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216</w:t>
      </w:r>
      <w:r w:rsidR="00AC484F" w:rsidRPr="00AC484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217D8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млн. рублей</w:t>
      </w:r>
      <w:r w:rsidR="00CF610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  <w:r w:rsidR="00AC484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D446E5" w:rsidRPr="00D446E5" w:rsidRDefault="000445E5" w:rsidP="000445E5">
      <w:pPr>
        <w:numPr>
          <w:ilvl w:val="0"/>
          <w:numId w:val="3"/>
        </w:numPr>
        <w:spacing w:before="100" w:beforeAutospacing="1" w:after="150" w:line="240" w:lineRule="auto"/>
        <w:ind w:right="75"/>
        <w:jc w:val="both"/>
        <w:rPr>
          <w:rFonts w:ascii="Tahoma" w:eastAsia="Times New Roman" w:hAnsi="Tahoma" w:cs="Tahoma"/>
          <w:color w:val="51657E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</w:t>
      </w:r>
      <w:r w:rsidR="0077048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редиторск</w:t>
      </w:r>
      <w:r w:rsidR="00217D8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ая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задолженност</w:t>
      </w:r>
      <w:r w:rsidR="00217D8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ь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217D8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снизилась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 </w:t>
      </w:r>
      <w:r w:rsidR="00217D8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12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% до </w:t>
      </w:r>
      <w:r w:rsidRPr="000445E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</w:t>
      </w:r>
      <w:r w:rsidR="00217D8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="00217D8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</w:t>
      </w:r>
      <w:r w:rsidRPr="000445E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9</w:t>
      </w:r>
      <w:r w:rsidR="00217D8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млн. руб.</w:t>
      </w:r>
    </w:p>
    <w:p w:rsid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74CB7" w:rsidRPr="00B74CB7" w:rsidRDefault="00B74CB7" w:rsidP="00D446E5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B74CB7">
        <w:rPr>
          <w:rFonts w:ascii="Tahoma" w:eastAsia="Times New Roman" w:hAnsi="Tahoma" w:cs="Tahoma"/>
          <w:b/>
          <w:sz w:val="24"/>
          <w:szCs w:val="24"/>
          <w:lang w:eastAsia="ru-RU"/>
        </w:rPr>
        <w:t>Капиталовложения</w:t>
      </w:r>
    </w:p>
    <w:p w:rsidR="00B74CB7" w:rsidRDefault="00B74CB7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74CB7" w:rsidRPr="00AE5301" w:rsidRDefault="00B74CB7" w:rsidP="00AE530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E5301">
        <w:rPr>
          <w:rFonts w:ascii="Tahoma" w:eastAsia="Times New Roman" w:hAnsi="Tahoma" w:cs="Tahoma"/>
          <w:sz w:val="24"/>
          <w:szCs w:val="24"/>
          <w:lang w:eastAsia="ru-RU"/>
        </w:rPr>
        <w:t xml:space="preserve">Объем </w:t>
      </w:r>
      <w:r w:rsidR="00096EA2">
        <w:rPr>
          <w:rFonts w:ascii="Tahoma" w:eastAsia="Times New Roman" w:hAnsi="Tahoma" w:cs="Tahoma"/>
          <w:sz w:val="24"/>
          <w:szCs w:val="24"/>
          <w:lang w:eastAsia="ru-RU"/>
        </w:rPr>
        <w:t xml:space="preserve">капитальных затрат по </w:t>
      </w:r>
      <w:r w:rsidRPr="00AE5301">
        <w:rPr>
          <w:rFonts w:ascii="Tahoma" w:eastAsia="Times New Roman" w:hAnsi="Tahoma" w:cs="Tahoma"/>
          <w:sz w:val="24"/>
          <w:szCs w:val="24"/>
          <w:lang w:eastAsia="ru-RU"/>
        </w:rPr>
        <w:t>инвестиционной программ</w:t>
      </w:r>
      <w:r w:rsidR="00096EA2">
        <w:rPr>
          <w:rFonts w:ascii="Tahoma" w:eastAsia="Times New Roman" w:hAnsi="Tahoma" w:cs="Tahoma"/>
          <w:sz w:val="24"/>
          <w:szCs w:val="24"/>
          <w:lang w:eastAsia="ru-RU"/>
        </w:rPr>
        <w:t>е</w:t>
      </w:r>
      <w:r w:rsidRPr="00AE5301">
        <w:rPr>
          <w:rFonts w:ascii="Tahoma" w:eastAsia="Times New Roman" w:hAnsi="Tahoma" w:cs="Tahoma"/>
          <w:sz w:val="24"/>
          <w:szCs w:val="24"/>
          <w:lang w:eastAsia="ru-RU"/>
        </w:rPr>
        <w:t xml:space="preserve"> в </w:t>
      </w:r>
      <w:r w:rsidR="002416FD">
        <w:rPr>
          <w:rFonts w:ascii="Tahoma" w:eastAsia="Times New Roman" w:hAnsi="Tahoma" w:cs="Tahoma"/>
          <w:sz w:val="24"/>
          <w:szCs w:val="24"/>
          <w:lang w:eastAsia="ru-RU"/>
        </w:rPr>
        <w:t>первом</w:t>
      </w:r>
      <w:r w:rsidR="00217D86">
        <w:rPr>
          <w:rFonts w:ascii="Tahoma" w:eastAsia="Times New Roman" w:hAnsi="Tahoma" w:cs="Tahoma"/>
          <w:sz w:val="24"/>
          <w:szCs w:val="24"/>
          <w:lang w:eastAsia="ru-RU"/>
        </w:rPr>
        <w:t xml:space="preserve"> квартале </w:t>
      </w:r>
      <w:r w:rsidRPr="00AE5301">
        <w:rPr>
          <w:rFonts w:ascii="Tahoma" w:eastAsia="Times New Roman" w:hAnsi="Tahoma" w:cs="Tahoma"/>
          <w:sz w:val="24"/>
          <w:szCs w:val="24"/>
          <w:lang w:eastAsia="ru-RU"/>
        </w:rPr>
        <w:t>201</w:t>
      </w:r>
      <w:r w:rsidR="00217D86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Pr="00AE5301">
        <w:rPr>
          <w:rFonts w:ascii="Tahoma" w:eastAsia="Times New Roman" w:hAnsi="Tahoma" w:cs="Tahoma"/>
          <w:sz w:val="24"/>
          <w:szCs w:val="24"/>
          <w:lang w:eastAsia="ru-RU"/>
        </w:rPr>
        <w:t xml:space="preserve"> год</w:t>
      </w:r>
      <w:r w:rsidR="00217D86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Pr="00AE5301">
        <w:rPr>
          <w:rFonts w:ascii="Tahoma" w:eastAsia="Times New Roman" w:hAnsi="Tahoma" w:cs="Tahoma"/>
          <w:sz w:val="24"/>
          <w:szCs w:val="24"/>
          <w:lang w:eastAsia="ru-RU"/>
        </w:rPr>
        <w:t xml:space="preserve"> увеличился на </w:t>
      </w:r>
      <w:r w:rsidR="00217D86">
        <w:rPr>
          <w:rFonts w:ascii="Tahoma" w:eastAsia="Times New Roman" w:hAnsi="Tahoma" w:cs="Tahoma"/>
          <w:sz w:val="24"/>
          <w:szCs w:val="24"/>
          <w:lang w:eastAsia="ru-RU"/>
        </w:rPr>
        <w:t>22</w:t>
      </w:r>
      <w:r w:rsidRPr="00AE5301">
        <w:rPr>
          <w:rFonts w:ascii="Tahoma" w:eastAsia="Times New Roman" w:hAnsi="Tahoma" w:cs="Tahoma"/>
          <w:sz w:val="24"/>
          <w:szCs w:val="24"/>
          <w:lang w:eastAsia="ru-RU"/>
        </w:rPr>
        <w:t xml:space="preserve">% по сравнению с </w:t>
      </w:r>
      <w:r w:rsidR="00217D86">
        <w:rPr>
          <w:rFonts w:ascii="Tahoma" w:eastAsia="Times New Roman" w:hAnsi="Tahoma" w:cs="Tahoma"/>
          <w:sz w:val="24"/>
          <w:szCs w:val="24"/>
          <w:lang w:eastAsia="ru-RU"/>
        </w:rPr>
        <w:t>аналогичным периодом</w:t>
      </w:r>
      <w:r w:rsidRPr="00AE5301">
        <w:rPr>
          <w:rFonts w:ascii="Tahoma" w:eastAsia="Times New Roman" w:hAnsi="Tahoma" w:cs="Tahoma"/>
          <w:sz w:val="24"/>
          <w:szCs w:val="24"/>
          <w:lang w:eastAsia="ru-RU"/>
        </w:rPr>
        <w:t xml:space="preserve"> годом ранее, составив </w:t>
      </w:r>
      <w:r w:rsidR="00217D86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Pr="00AE5301">
        <w:rPr>
          <w:rFonts w:ascii="Tahoma" w:eastAsia="Times New Roman" w:hAnsi="Tahoma" w:cs="Tahoma"/>
          <w:sz w:val="24"/>
          <w:szCs w:val="24"/>
          <w:lang w:eastAsia="ru-RU"/>
        </w:rPr>
        <w:t xml:space="preserve"> 6</w:t>
      </w:r>
      <w:r w:rsidR="00217D86">
        <w:rPr>
          <w:rFonts w:ascii="Tahoma" w:eastAsia="Times New Roman" w:hAnsi="Tahoma" w:cs="Tahoma"/>
          <w:sz w:val="24"/>
          <w:szCs w:val="24"/>
          <w:lang w:eastAsia="ru-RU"/>
        </w:rPr>
        <w:t>67</w:t>
      </w:r>
      <w:r w:rsidRPr="00AE5301">
        <w:rPr>
          <w:rFonts w:ascii="Tahoma" w:eastAsia="Times New Roman" w:hAnsi="Tahoma" w:cs="Tahoma"/>
          <w:sz w:val="24"/>
          <w:szCs w:val="24"/>
          <w:lang w:eastAsia="ru-RU"/>
        </w:rPr>
        <w:t xml:space="preserve"> млн. руб</w:t>
      </w:r>
      <w:r w:rsidR="00E675A9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E675A9" w:rsidRPr="00E675A9">
        <w:rPr>
          <w:rFonts w:ascii="Tahoma" w:eastAsia="Times New Roman" w:hAnsi="Tahoma" w:cs="Tahoma"/>
          <w:sz w:val="24"/>
          <w:szCs w:val="24"/>
          <w:lang w:eastAsia="ru-RU"/>
        </w:rPr>
        <w:t xml:space="preserve"> (без учета НДС)</w:t>
      </w:r>
      <w:r w:rsidR="00E675A9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Pr="00AE5301">
        <w:rPr>
          <w:rFonts w:ascii="Tahoma" w:eastAsia="Times New Roman" w:hAnsi="Tahoma" w:cs="Tahoma"/>
          <w:sz w:val="24"/>
          <w:szCs w:val="24"/>
          <w:lang w:eastAsia="ru-RU"/>
        </w:rPr>
        <w:t xml:space="preserve"> Рост объема капиталовложений </w:t>
      </w:r>
      <w:r w:rsidR="00A6454E" w:rsidRPr="00AE5301">
        <w:rPr>
          <w:rFonts w:ascii="Tahoma" w:eastAsia="Times New Roman" w:hAnsi="Tahoma" w:cs="Tahoma"/>
          <w:sz w:val="24"/>
          <w:szCs w:val="24"/>
          <w:lang w:eastAsia="ru-RU"/>
        </w:rPr>
        <w:t>связан с реализацией таких крупных инвестиционных проектов</w:t>
      </w:r>
      <w:r w:rsidR="00217D86">
        <w:rPr>
          <w:rFonts w:ascii="Tahoma" w:eastAsia="Times New Roman" w:hAnsi="Tahoma" w:cs="Tahoma"/>
          <w:sz w:val="24"/>
          <w:szCs w:val="24"/>
          <w:lang w:eastAsia="ru-RU"/>
        </w:rPr>
        <w:t xml:space="preserve"> как</w:t>
      </w:r>
      <w:r w:rsidR="00825E9F" w:rsidRPr="00AE5301">
        <w:rPr>
          <w:rFonts w:ascii="Tahoma" w:eastAsia="Times New Roman" w:hAnsi="Tahoma" w:cs="Tahoma"/>
          <w:sz w:val="24"/>
          <w:szCs w:val="24"/>
          <w:lang w:eastAsia="ru-RU"/>
        </w:rPr>
        <w:t xml:space="preserve"> Строительство 5-го энергоблока на Южно-Сахалинской ТЭЦ-1 91,2 Мвт (стоимость 3,3 млрд. руб. срок ввода 2012)</w:t>
      </w:r>
      <w:r w:rsidR="00217D86">
        <w:rPr>
          <w:rFonts w:ascii="Tahoma" w:eastAsia="Times New Roman" w:hAnsi="Tahoma" w:cs="Tahoma"/>
          <w:sz w:val="24"/>
          <w:szCs w:val="24"/>
          <w:lang w:eastAsia="ru-RU"/>
        </w:rPr>
        <w:t xml:space="preserve">, а также с осуществлением программы технического перевооружения и реконструкции. </w:t>
      </w:r>
    </w:p>
    <w:p w:rsidR="00B74CB7" w:rsidRDefault="00B74CB7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446E5" w:rsidRP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D446E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События после отчетной даты</w:t>
      </w:r>
    </w:p>
    <w:p w:rsidR="00D2565B" w:rsidRDefault="00D2565B" w:rsidP="00D2565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C34CC" w:rsidRPr="00FC34CC" w:rsidRDefault="008A3120" w:rsidP="00FC34C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A3120">
        <w:rPr>
          <w:rFonts w:ascii="Tahoma" w:eastAsia="Times New Roman" w:hAnsi="Tahoma" w:cs="Tahoma"/>
          <w:sz w:val="24"/>
          <w:szCs w:val="24"/>
          <w:lang w:eastAsia="ru-RU"/>
        </w:rPr>
        <w:t xml:space="preserve">5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мая </w:t>
      </w:r>
      <w:r w:rsidR="00FC34CC" w:rsidRPr="00FC34CC">
        <w:rPr>
          <w:rFonts w:ascii="Tahoma" w:eastAsia="Times New Roman" w:hAnsi="Tahoma" w:cs="Tahoma"/>
          <w:sz w:val="24"/>
          <w:szCs w:val="24"/>
          <w:lang w:eastAsia="ru-RU"/>
        </w:rPr>
        <w:t xml:space="preserve">Министерство энергетики РФ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утвердило </w:t>
      </w:r>
      <w:r w:rsidR="00FC34CC" w:rsidRPr="00FC34CC">
        <w:rPr>
          <w:rFonts w:ascii="Tahoma" w:eastAsia="Times New Roman" w:hAnsi="Tahoma" w:cs="Tahoma"/>
          <w:sz w:val="24"/>
          <w:szCs w:val="24"/>
          <w:lang w:eastAsia="ru-RU"/>
        </w:rPr>
        <w:t>инвестиционную программу ОАО «РАО Энергетические системы Востока» на 2012-2014 годы</w:t>
      </w:r>
      <w:r w:rsidR="006A0F40">
        <w:rPr>
          <w:rFonts w:ascii="Tahoma" w:eastAsia="Times New Roman" w:hAnsi="Tahoma" w:cs="Tahoma"/>
          <w:sz w:val="24"/>
          <w:szCs w:val="24"/>
          <w:lang w:eastAsia="ru-RU"/>
        </w:rPr>
        <w:t>, и отдельных дочерних предприятий.</w:t>
      </w:r>
      <w:r w:rsidR="00FC34CC" w:rsidRPr="00FC34C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835A60" w:rsidRPr="00802E88" w:rsidRDefault="00FC34CC" w:rsidP="00FC34C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C34CC">
        <w:rPr>
          <w:rFonts w:ascii="Tahoma" w:eastAsia="Times New Roman" w:hAnsi="Tahoma" w:cs="Tahoma"/>
          <w:sz w:val="24"/>
          <w:szCs w:val="24"/>
          <w:lang w:eastAsia="ru-RU"/>
        </w:rPr>
        <w:t xml:space="preserve">С учетом утвержденной программы, объем финансирования инвестиционных проектов холдинга составит 20,1 </w:t>
      </w:r>
      <w:proofErr w:type="gramStart"/>
      <w:r w:rsidRPr="00FC34CC">
        <w:rPr>
          <w:rFonts w:ascii="Tahoma" w:eastAsia="Times New Roman" w:hAnsi="Tahoma" w:cs="Tahoma"/>
          <w:sz w:val="24"/>
          <w:szCs w:val="24"/>
          <w:lang w:eastAsia="ru-RU"/>
        </w:rPr>
        <w:t>млрд</w:t>
      </w:r>
      <w:proofErr w:type="gramEnd"/>
      <w:r w:rsidRPr="00FC34CC">
        <w:rPr>
          <w:rFonts w:ascii="Tahoma" w:eastAsia="Times New Roman" w:hAnsi="Tahoma" w:cs="Tahoma"/>
          <w:sz w:val="24"/>
          <w:szCs w:val="24"/>
          <w:lang w:eastAsia="ru-RU"/>
        </w:rPr>
        <w:t xml:space="preserve"> рублей в 2012 году, 28,5 млрд рублей в 2013 году, 25</w:t>
      </w:r>
      <w:r w:rsidR="006A0F40">
        <w:rPr>
          <w:rFonts w:ascii="Tahoma" w:eastAsia="Times New Roman" w:hAnsi="Tahoma" w:cs="Tahoma"/>
          <w:sz w:val="24"/>
          <w:szCs w:val="24"/>
          <w:lang w:eastAsia="ru-RU"/>
        </w:rPr>
        <w:t>,8 млрд рублей в 2014 году (</w:t>
      </w:r>
      <w:r w:rsidRPr="00FC34CC">
        <w:rPr>
          <w:rFonts w:ascii="Tahoma" w:eastAsia="Times New Roman" w:hAnsi="Tahoma" w:cs="Tahoma"/>
          <w:sz w:val="24"/>
          <w:szCs w:val="24"/>
          <w:lang w:eastAsia="ru-RU"/>
        </w:rPr>
        <w:t>данные приведены с учетом НДС) .</w:t>
      </w:r>
    </w:p>
    <w:p w:rsidR="00FC34CC" w:rsidRDefault="00FC34CC" w:rsidP="00835A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61AFF" w:rsidRPr="00C94F3F" w:rsidRDefault="00CF36DA" w:rsidP="00835A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Неаудированные</w:t>
      </w:r>
      <w:proofErr w:type="spellEnd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формы консолидированной </w:t>
      </w:r>
      <w:r w:rsidR="00C94F3F">
        <w:rPr>
          <w:rFonts w:ascii="Tahoma" w:eastAsia="Times New Roman" w:hAnsi="Tahoma" w:cs="Tahoma"/>
          <w:sz w:val="24"/>
          <w:szCs w:val="24"/>
          <w:lang w:eastAsia="ru-RU"/>
        </w:rPr>
        <w:t xml:space="preserve">отчетности по МСФО за </w:t>
      </w:r>
      <w:r w:rsidR="00FC34CC">
        <w:rPr>
          <w:rFonts w:ascii="Tahoma" w:eastAsia="Times New Roman" w:hAnsi="Tahoma" w:cs="Tahoma"/>
          <w:sz w:val="24"/>
          <w:szCs w:val="24"/>
          <w:lang w:eastAsia="ru-RU"/>
        </w:rPr>
        <w:t>первый кварта</w:t>
      </w:r>
      <w:r w:rsidR="006A0F40">
        <w:rPr>
          <w:rFonts w:ascii="Tahoma" w:eastAsia="Times New Roman" w:hAnsi="Tahoma" w:cs="Tahoma"/>
          <w:sz w:val="24"/>
          <w:szCs w:val="24"/>
          <w:lang w:eastAsia="ru-RU"/>
        </w:rPr>
        <w:t>л</w:t>
      </w:r>
      <w:r w:rsidR="00FC34C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C94F3F">
        <w:rPr>
          <w:rFonts w:ascii="Tahoma" w:eastAsia="Times New Roman" w:hAnsi="Tahoma" w:cs="Tahoma"/>
          <w:sz w:val="24"/>
          <w:szCs w:val="24"/>
          <w:lang w:eastAsia="ru-RU"/>
        </w:rPr>
        <w:t>201</w:t>
      </w:r>
      <w:r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C94F3F">
        <w:rPr>
          <w:rFonts w:ascii="Tahoma" w:eastAsia="Times New Roman" w:hAnsi="Tahoma" w:cs="Tahoma"/>
          <w:sz w:val="24"/>
          <w:szCs w:val="24"/>
          <w:lang w:eastAsia="ru-RU"/>
        </w:rPr>
        <w:t xml:space="preserve"> года размещен</w:t>
      </w:r>
      <w:r>
        <w:rPr>
          <w:rFonts w:ascii="Tahoma" w:eastAsia="Times New Roman" w:hAnsi="Tahoma" w:cs="Tahoma"/>
          <w:sz w:val="24"/>
          <w:szCs w:val="24"/>
          <w:lang w:eastAsia="ru-RU"/>
        </w:rPr>
        <w:t>ы</w:t>
      </w:r>
      <w:r w:rsidR="00C94F3F">
        <w:rPr>
          <w:rFonts w:ascii="Tahoma" w:eastAsia="Times New Roman" w:hAnsi="Tahoma" w:cs="Tahoma"/>
          <w:sz w:val="24"/>
          <w:szCs w:val="24"/>
          <w:lang w:eastAsia="ru-RU"/>
        </w:rPr>
        <w:t xml:space="preserve"> на сайте ОАО «РАО Энергетические системы Востока» по адресу: </w:t>
      </w:r>
      <w:hyperlink r:id="rId11" w:history="1">
        <w:r w:rsidR="00C94F3F" w:rsidRPr="00C94F3F">
          <w:rPr>
            <w:rStyle w:val="a9"/>
            <w:rFonts w:ascii="Tahoma" w:eastAsia="Times New Roman" w:hAnsi="Tahoma" w:cs="Tahoma"/>
            <w:sz w:val="24"/>
            <w:szCs w:val="24"/>
            <w:lang w:eastAsia="ru-RU"/>
          </w:rPr>
          <w:t>http://www.rao-esv.ru/finansovaya-otchetnost-po-msfo</w:t>
        </w:r>
      </w:hyperlink>
    </w:p>
    <w:p w:rsidR="00661AFF" w:rsidRPr="00C94F3F" w:rsidRDefault="00661AFF" w:rsidP="00835A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F36DA" w:rsidRPr="00CF36DA" w:rsidRDefault="00CF36DA" w:rsidP="00CF36D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CF36DA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Справка: </w:t>
      </w:r>
    </w:p>
    <w:p w:rsidR="00EC4A50" w:rsidRPr="00EC4A50" w:rsidRDefault="00EC4A50" w:rsidP="00EC4A5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C4A50">
        <w:rPr>
          <w:rFonts w:ascii="Tahoma" w:eastAsia="Times New Roman" w:hAnsi="Tahoma" w:cs="Tahoma"/>
          <w:sz w:val="24"/>
          <w:szCs w:val="24"/>
          <w:lang w:eastAsia="ru-RU"/>
        </w:rPr>
        <w:t xml:space="preserve">ОАО «РАО Энергетические системы Востока» создано 1 июля 2008 года в результате реорганизации ОАО РАО «ЕЭС России». В состав холдинга входят </w:t>
      </w:r>
      <w:proofErr w:type="gramStart"/>
      <w:r w:rsidRPr="00EC4A50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дальневосточные</w:t>
      </w:r>
      <w:proofErr w:type="gramEnd"/>
      <w:r w:rsidRPr="00EC4A50">
        <w:rPr>
          <w:rFonts w:ascii="Tahoma" w:eastAsia="Times New Roman" w:hAnsi="Tahoma" w:cs="Tahoma"/>
          <w:sz w:val="24"/>
          <w:szCs w:val="24"/>
          <w:lang w:eastAsia="ru-RU"/>
        </w:rPr>
        <w:t xml:space="preserve"> энергокомпании, такие как: ОАО «ДРСК», ОАО «ДГК», ОАО «ДЭК», ОАО АК «Якутскэнерго», ОАО «Магаданэнерго», ОАО «Камчатскэнерго», ОАО «Сахалинэнерго», а также ОАО «Передвижная энергетика» и ряд непрофильных компаний.</w:t>
      </w:r>
    </w:p>
    <w:p w:rsidR="00EC4A50" w:rsidRPr="00EC4A50" w:rsidRDefault="00EC4A50" w:rsidP="00EC4A5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C4A50">
        <w:rPr>
          <w:rFonts w:ascii="Tahoma" w:eastAsia="Times New Roman" w:hAnsi="Tahoma" w:cs="Tahoma"/>
          <w:sz w:val="24"/>
          <w:szCs w:val="24"/>
          <w:lang w:eastAsia="ru-RU"/>
        </w:rPr>
        <w:t>Основной вид деятельности – управление энергетическими компаниями для эффективного и качественного удовлетворения спроса на электрическую и тепловую энергию в Дальневосточном федеральном округе и на сопредельных территориях.</w:t>
      </w:r>
    </w:p>
    <w:p w:rsidR="00EC4A50" w:rsidRPr="00EC4A50" w:rsidRDefault="00EC4A50" w:rsidP="00EC4A5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C4A50">
        <w:rPr>
          <w:rFonts w:ascii="Tahoma" w:eastAsia="Times New Roman" w:hAnsi="Tahoma" w:cs="Tahoma"/>
          <w:sz w:val="24"/>
          <w:szCs w:val="24"/>
          <w:lang w:eastAsia="ru-RU"/>
        </w:rPr>
        <w:t>Установленная электрическая мощность электростанций дальневосточных энергокомпаний, входящих в состав ОАО «РАО ЭС Востока», составляет 8</w:t>
      </w:r>
      <w:r w:rsidR="00770483" w:rsidRPr="0077048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EC4A50">
        <w:rPr>
          <w:rFonts w:ascii="Tahoma" w:eastAsia="Times New Roman" w:hAnsi="Tahoma" w:cs="Tahoma"/>
          <w:sz w:val="24"/>
          <w:szCs w:val="24"/>
          <w:lang w:eastAsia="ru-RU"/>
        </w:rPr>
        <w:t>772,5 МВт; тепловая мощность – 17</w:t>
      </w:r>
      <w:r w:rsidR="00770483" w:rsidRPr="0077048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EC4A50">
        <w:rPr>
          <w:rFonts w:ascii="Tahoma" w:eastAsia="Times New Roman" w:hAnsi="Tahoma" w:cs="Tahoma"/>
          <w:sz w:val="24"/>
          <w:szCs w:val="24"/>
          <w:lang w:eastAsia="ru-RU"/>
        </w:rPr>
        <w:t>720,0 Гкал/час; протяженность электрических сетей всех классов напряжения - более 96 тыс. км.</w:t>
      </w:r>
    </w:p>
    <w:p w:rsidR="00CF36DA" w:rsidRDefault="00EC4A50" w:rsidP="00EC4A5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C4A50">
        <w:rPr>
          <w:rFonts w:ascii="Tahoma" w:eastAsia="Times New Roman" w:hAnsi="Tahoma" w:cs="Tahoma"/>
          <w:sz w:val="24"/>
          <w:szCs w:val="24"/>
          <w:lang w:eastAsia="ru-RU"/>
        </w:rPr>
        <w:t>Основной акционер – ОАО «РусГидро».</w:t>
      </w:r>
    </w:p>
    <w:p w:rsidR="00B66432" w:rsidRDefault="00B66432" w:rsidP="00E0239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0239E" w:rsidRPr="00E0239E" w:rsidRDefault="00E0239E" w:rsidP="00E0239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0239E">
        <w:rPr>
          <w:rFonts w:ascii="Tahoma" w:eastAsia="Times New Roman" w:hAnsi="Tahoma" w:cs="Tahoma"/>
          <w:sz w:val="24"/>
          <w:szCs w:val="24"/>
          <w:lang w:eastAsia="ru-RU"/>
        </w:rPr>
        <w:t>За дополнительной информацией обращайтесь: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239E" w:rsidRPr="00E0239E" w:rsidTr="00E0239E">
        <w:tc>
          <w:tcPr>
            <w:tcW w:w="4785" w:type="dxa"/>
          </w:tcPr>
          <w:p w:rsidR="00E0239E" w:rsidRPr="00E0239E" w:rsidRDefault="00E0239E" w:rsidP="00E0239E">
            <w:pPr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</w:pPr>
            <w:r w:rsidRPr="00E0239E"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  <w:t>IR</w:t>
            </w:r>
          </w:p>
        </w:tc>
        <w:tc>
          <w:tcPr>
            <w:tcW w:w="4786" w:type="dxa"/>
          </w:tcPr>
          <w:p w:rsidR="00E0239E" w:rsidRPr="00E0239E" w:rsidRDefault="00E0239E" w:rsidP="00E0239E">
            <w:pPr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</w:pPr>
            <w:r w:rsidRPr="00E0239E"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  <w:t>PR</w:t>
            </w:r>
          </w:p>
        </w:tc>
      </w:tr>
      <w:tr w:rsidR="00E0239E" w:rsidTr="00E0239E">
        <w:tc>
          <w:tcPr>
            <w:tcW w:w="4785" w:type="dxa"/>
          </w:tcPr>
          <w:p w:rsidR="00E0239E" w:rsidRPr="00E0239E" w:rsidRDefault="00E0239E" w:rsidP="00E0239E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Кочетков Максим</w:t>
            </w:r>
          </w:p>
        </w:tc>
        <w:tc>
          <w:tcPr>
            <w:tcW w:w="4786" w:type="dxa"/>
          </w:tcPr>
          <w:p w:rsidR="00E0239E" w:rsidRDefault="00E0239E" w:rsidP="00E0239E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0239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Рукина Надежда</w:t>
            </w:r>
          </w:p>
        </w:tc>
      </w:tr>
      <w:tr w:rsidR="00E0239E" w:rsidTr="00E0239E">
        <w:tc>
          <w:tcPr>
            <w:tcW w:w="4785" w:type="dxa"/>
          </w:tcPr>
          <w:p w:rsidR="00E0239E" w:rsidRDefault="00E0239E" w:rsidP="00E0239E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0239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+7(495) 287-67-03 доб. 6062</w:t>
            </w:r>
          </w:p>
        </w:tc>
        <w:tc>
          <w:tcPr>
            <w:tcW w:w="4786" w:type="dxa"/>
          </w:tcPr>
          <w:p w:rsidR="00E0239E" w:rsidRDefault="00E0239E" w:rsidP="00E0239E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0239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+7 (985) 2115948</w:t>
            </w:r>
          </w:p>
        </w:tc>
      </w:tr>
      <w:tr w:rsidR="00E0239E" w:rsidRPr="00230F25" w:rsidTr="00E0239E">
        <w:tc>
          <w:tcPr>
            <w:tcW w:w="4785" w:type="dxa"/>
          </w:tcPr>
          <w:p w:rsidR="00E0239E" w:rsidRPr="00E0239E" w:rsidRDefault="00E0239E" w:rsidP="00E0239E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 w:rsidRPr="00E0239E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E-mail: kochetkov-mm@rao-esv.ru</w:t>
            </w:r>
          </w:p>
        </w:tc>
        <w:tc>
          <w:tcPr>
            <w:tcW w:w="4786" w:type="dxa"/>
          </w:tcPr>
          <w:p w:rsidR="00E0239E" w:rsidRPr="00E0239E" w:rsidRDefault="00E0239E" w:rsidP="00E0239E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 w:rsidRPr="00E0239E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E-mail:  rukina-nv@rao-esv.ru</w:t>
            </w:r>
          </w:p>
        </w:tc>
      </w:tr>
    </w:tbl>
    <w:p w:rsidR="00835A60" w:rsidRPr="00835A60" w:rsidRDefault="00A355EE" w:rsidP="00835A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pict>
          <v:rect id="_x0000_i1025" style="width:154.35pt;height:.75pt" o:hrpct="330" o:hrstd="t" o:hr="t" fillcolor="#a0a0a0" stroked="f"/>
        </w:pict>
      </w:r>
      <w:r w:rsidR="00E0239E" w:rsidRPr="00E0239E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 xml:space="preserve"> </w:t>
      </w:r>
      <w:r w:rsidR="00E0239E" w:rsidRPr="00835A60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 xml:space="preserve">Информация в данном пресс-релизе может содержать оценочные или предполагаемые показатели или другие опережающие заявления, относящиеся </w:t>
      </w:r>
      <w:proofErr w:type="gramStart"/>
      <w:r w:rsidR="00E0239E" w:rsidRPr="00835A60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>к</w:t>
      </w:r>
      <w:proofErr w:type="gramEnd"/>
      <w:r w:rsidR="00E0239E" w:rsidRPr="00835A60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 xml:space="preserve"> </w:t>
      </w:r>
      <w:proofErr w:type="gramStart"/>
      <w:r w:rsidR="00E0239E" w:rsidRPr="00835A60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>будущим</w:t>
      </w:r>
      <w:proofErr w:type="gramEnd"/>
      <w:r w:rsidR="00E0239E" w:rsidRPr="00835A60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 xml:space="preserve"> событиям или будущей хозяйственной и финансовой деятельности ОАО «</w:t>
      </w:r>
      <w:r w:rsidR="00E0239E" w:rsidRPr="00483ED8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>РАО Энергетические системы Востока</w:t>
      </w:r>
      <w:r w:rsidR="00E0239E" w:rsidRPr="00835A60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>» и/или ее дочерних и зависимых компаний.  Некоторые заявления носят исключительно оценочный или прогнозный характер, и действительные события или результаты могут существенно от них отличаться.  ОАО «</w:t>
      </w:r>
      <w:r w:rsidR="00E0239E" w:rsidRPr="00483ED8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>РАО Энергетические системы Востока</w:t>
      </w:r>
      <w:r w:rsidR="00E0239E" w:rsidRPr="00835A60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>» не берет на себя обязательств пересматривать эти заявления с целью соотнесения их с реальными событиями и обстоятельствами, которые могут возникнуть после даты настоящего сообщения, а также отражать события, появление которых в настоящий момент разумно не ожидается.</w:t>
      </w:r>
    </w:p>
    <w:sectPr w:rsidR="00835A60" w:rsidRPr="00835A60" w:rsidSect="003C38B8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EE" w:rsidRDefault="00A355EE" w:rsidP="00483ED8">
      <w:pPr>
        <w:spacing w:after="0" w:line="240" w:lineRule="auto"/>
      </w:pPr>
      <w:r>
        <w:separator/>
      </w:r>
    </w:p>
  </w:endnote>
  <w:endnote w:type="continuationSeparator" w:id="0">
    <w:p w:rsidR="00A355EE" w:rsidRDefault="00A355EE" w:rsidP="00483ED8">
      <w:pPr>
        <w:spacing w:after="0" w:line="240" w:lineRule="auto"/>
      </w:pPr>
      <w:r>
        <w:continuationSeparator/>
      </w:r>
    </w:p>
  </w:endnote>
  <w:endnote w:type="continuationNotice" w:id="1">
    <w:p w:rsidR="00A355EE" w:rsidRDefault="00A355EE">
      <w:pPr>
        <w:spacing w:after="0" w:line="240" w:lineRule="auto"/>
      </w:pPr>
    </w:p>
  </w:endnote>
  <w:endnote w:id="2">
    <w:p w:rsidR="00CB014C" w:rsidRDefault="00CB014C" w:rsidP="00CB014C">
      <w:pPr>
        <w:pStyle w:val="a3"/>
      </w:pPr>
      <w:r>
        <w:rPr>
          <w:rStyle w:val="a5"/>
        </w:rPr>
        <w:endnoteRef/>
      </w:r>
      <w:r>
        <w:t xml:space="preserve"> </w:t>
      </w:r>
      <w:r w:rsidRPr="00483ED8">
        <w:rPr>
          <w:rFonts w:ascii="Tahoma" w:eastAsia="Times New Roman" w:hAnsi="Tahoma" w:cs="Tahoma"/>
          <w:sz w:val="24"/>
          <w:szCs w:val="24"/>
          <w:lang w:eastAsia="ru-RU"/>
        </w:rPr>
        <w:t xml:space="preserve">Группа провела анализ текущей экономической ситуации и признаков возможного снижения стоимости объектов основных средств и незавершенного строительства. В результате ухудшения ожиданий относительно достижимых цен и объемов продаж в новых экономических условиях для ряда </w:t>
      </w:r>
      <w:proofErr w:type="gramStart"/>
      <w:r w:rsidRPr="00483ED8">
        <w:rPr>
          <w:rFonts w:ascii="Tahoma" w:eastAsia="Times New Roman" w:hAnsi="Tahoma" w:cs="Tahoma"/>
          <w:sz w:val="24"/>
          <w:szCs w:val="24"/>
          <w:lang w:eastAsia="ru-RU"/>
        </w:rPr>
        <w:t xml:space="preserve">единиц, генерирующих денежные средства расположенных в </w:t>
      </w:r>
      <w:r w:rsidRPr="0088123A">
        <w:rPr>
          <w:rFonts w:ascii="Tahoma" w:hAnsi="Tahoma"/>
          <w:sz w:val="24"/>
        </w:rPr>
        <w:t>Дальневосточном регионе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483ED8">
        <w:rPr>
          <w:rFonts w:ascii="Tahoma" w:eastAsia="Times New Roman" w:hAnsi="Tahoma" w:cs="Tahoma"/>
          <w:sz w:val="24"/>
          <w:szCs w:val="24"/>
          <w:lang w:eastAsia="ru-RU"/>
        </w:rPr>
        <w:t xml:space="preserve">по состоянию на 31 </w:t>
      </w:r>
      <w:r w:rsidR="00B66432">
        <w:rPr>
          <w:rFonts w:ascii="Tahoma" w:eastAsia="Times New Roman" w:hAnsi="Tahoma" w:cs="Tahoma"/>
          <w:sz w:val="24"/>
          <w:szCs w:val="24"/>
          <w:lang w:eastAsia="ru-RU"/>
        </w:rPr>
        <w:t>марта</w:t>
      </w:r>
      <w:r w:rsidRPr="00483ED8">
        <w:rPr>
          <w:rFonts w:ascii="Tahoma" w:eastAsia="Times New Roman" w:hAnsi="Tahoma" w:cs="Tahoma"/>
          <w:sz w:val="24"/>
          <w:szCs w:val="24"/>
          <w:lang w:eastAsia="ru-RU"/>
        </w:rPr>
        <w:t xml:space="preserve"> 2011 года было</w:t>
      </w:r>
      <w:proofErr w:type="gramEnd"/>
      <w:r w:rsidRPr="00483ED8">
        <w:rPr>
          <w:rFonts w:ascii="Tahoma" w:eastAsia="Times New Roman" w:hAnsi="Tahoma" w:cs="Tahoma"/>
          <w:sz w:val="24"/>
          <w:szCs w:val="24"/>
          <w:lang w:eastAsia="ru-RU"/>
        </w:rPr>
        <w:t xml:space="preserve"> выявлено обесценение в размере </w:t>
      </w:r>
      <w:r w:rsidR="00B66432" w:rsidRPr="00B66432">
        <w:rPr>
          <w:rFonts w:ascii="Tahoma" w:eastAsia="Times New Roman" w:hAnsi="Tahoma" w:cs="Tahoma"/>
          <w:sz w:val="24"/>
          <w:szCs w:val="24"/>
          <w:lang w:eastAsia="ru-RU"/>
        </w:rPr>
        <w:t>21</w:t>
      </w:r>
      <w:r w:rsidR="00B66432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B66432" w:rsidRPr="00B66432">
        <w:rPr>
          <w:rFonts w:ascii="Tahoma" w:eastAsia="Times New Roman" w:hAnsi="Tahoma" w:cs="Tahoma"/>
          <w:sz w:val="24"/>
          <w:szCs w:val="24"/>
          <w:lang w:eastAsia="ru-RU"/>
        </w:rPr>
        <w:t>327</w:t>
      </w:r>
      <w:r w:rsidR="00B6643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483ED8">
        <w:rPr>
          <w:rFonts w:ascii="Tahoma" w:eastAsia="Times New Roman" w:hAnsi="Tahoma" w:cs="Tahoma"/>
          <w:sz w:val="24"/>
          <w:szCs w:val="24"/>
          <w:lang w:eastAsia="ru-RU"/>
        </w:rPr>
        <w:t>млн. рублей.</w:t>
      </w:r>
    </w:p>
  </w:endnote>
  <w:endnote w:id="3">
    <w:p w:rsidR="00CB014C" w:rsidRPr="00483ED8" w:rsidRDefault="00CB014C" w:rsidP="00CB014C">
      <w:pPr>
        <w:pStyle w:val="a3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Style w:val="a5"/>
        </w:rPr>
        <w:endnoteRef/>
      </w:r>
      <w:r>
        <w:t xml:space="preserve"> </w:t>
      </w:r>
      <w:r w:rsidRPr="00483ED8">
        <w:rPr>
          <w:rFonts w:ascii="Tahoma" w:eastAsia="Times New Roman" w:hAnsi="Tahoma" w:cs="Tahoma"/>
          <w:sz w:val="24"/>
          <w:szCs w:val="24"/>
          <w:lang w:eastAsia="ru-RU"/>
        </w:rPr>
        <w:t>Показатель EBITDA определяется как прибыль от текущей деятельности за вычетом амортизации и убытка от обесценения основных средств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982495">
        <w:rPr>
          <w:rFonts w:ascii="Tahoma" w:eastAsia="Times New Roman" w:hAnsi="Tahoma" w:cs="Tahoma"/>
          <w:sz w:val="24"/>
          <w:szCs w:val="24"/>
          <w:lang w:eastAsia="ru-RU"/>
        </w:rPr>
        <w:t xml:space="preserve">и других </w:t>
      </w:r>
      <w:proofErr w:type="spellStart"/>
      <w:r w:rsidRPr="00982495">
        <w:rPr>
          <w:rFonts w:ascii="Tahoma" w:eastAsia="Times New Roman" w:hAnsi="Tahoma" w:cs="Tahoma"/>
          <w:sz w:val="24"/>
          <w:szCs w:val="24"/>
          <w:lang w:eastAsia="ru-RU"/>
        </w:rPr>
        <w:t>неденежных</w:t>
      </w:r>
      <w:proofErr w:type="spellEnd"/>
      <w:r w:rsidRPr="00982495">
        <w:rPr>
          <w:rFonts w:ascii="Tahoma" w:eastAsia="Times New Roman" w:hAnsi="Tahoma" w:cs="Tahoma"/>
          <w:sz w:val="24"/>
          <w:szCs w:val="24"/>
          <w:lang w:eastAsia="ru-RU"/>
        </w:rPr>
        <w:t xml:space="preserve"> доходов и расходов</w:t>
      </w:r>
      <w:r w:rsidRPr="00483ED8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</w:endnote>
  <w:endnote w:id="4">
    <w:p w:rsidR="00483ED8" w:rsidRDefault="00483ED8">
      <w:pPr>
        <w:pStyle w:val="a3"/>
      </w:pPr>
      <w:r>
        <w:rPr>
          <w:rStyle w:val="a5"/>
        </w:rPr>
        <w:endnoteRef/>
      </w:r>
      <w:r>
        <w:t xml:space="preserve"> </w:t>
      </w:r>
      <w:r w:rsidRPr="00835A60">
        <w:rPr>
          <w:rFonts w:ascii="Tahoma" w:eastAsia="Times New Roman" w:hAnsi="Tahoma" w:cs="Tahoma"/>
          <w:sz w:val="24"/>
          <w:szCs w:val="24"/>
          <w:lang w:eastAsia="ru-RU"/>
        </w:rPr>
        <w:t>Прибыль от текущей деятельности скорректирована на эффекты, связанные с обесценением основных сре</w:t>
      </w:r>
      <w:proofErr w:type="gramStart"/>
      <w:r w:rsidRPr="00835A60">
        <w:rPr>
          <w:rFonts w:ascii="Tahoma" w:eastAsia="Times New Roman" w:hAnsi="Tahoma" w:cs="Tahoma"/>
          <w:sz w:val="24"/>
          <w:szCs w:val="24"/>
          <w:lang w:eastAsia="ru-RU"/>
        </w:rPr>
        <w:t>дств Гр</w:t>
      </w:r>
      <w:proofErr w:type="gramEnd"/>
      <w:r w:rsidRPr="00835A60">
        <w:rPr>
          <w:rFonts w:ascii="Tahoma" w:eastAsia="Times New Roman" w:hAnsi="Tahoma" w:cs="Tahoma"/>
          <w:sz w:val="24"/>
          <w:szCs w:val="24"/>
          <w:lang w:eastAsia="ru-RU"/>
        </w:rPr>
        <w:t>уппы</w:t>
      </w:r>
      <w:r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</w:endnote>
  <w:endnote w:id="5">
    <w:p w:rsidR="00483ED8" w:rsidRDefault="00483ED8">
      <w:pPr>
        <w:pStyle w:val="a3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Style w:val="a5"/>
        </w:rPr>
        <w:endnoteRef/>
      </w:r>
      <w:r>
        <w:t xml:space="preserve"> </w:t>
      </w:r>
      <w:r w:rsidR="00DC768A">
        <w:rPr>
          <w:rFonts w:ascii="Tahoma" w:eastAsia="Times New Roman" w:hAnsi="Tahoma" w:cs="Tahoma"/>
          <w:sz w:val="24"/>
          <w:szCs w:val="24"/>
          <w:lang w:eastAsia="ru-RU"/>
        </w:rPr>
        <w:t>Пр</w:t>
      </w:r>
      <w:r w:rsidRPr="00483ED8">
        <w:rPr>
          <w:rFonts w:ascii="Tahoma" w:eastAsia="Times New Roman" w:hAnsi="Tahoma" w:cs="Tahoma"/>
          <w:sz w:val="24"/>
          <w:szCs w:val="24"/>
          <w:lang w:eastAsia="ru-RU"/>
        </w:rPr>
        <w:t xml:space="preserve">ибыль </w:t>
      </w:r>
      <w:r w:rsidR="00DC768A">
        <w:rPr>
          <w:rFonts w:ascii="Tahoma" w:eastAsia="Times New Roman" w:hAnsi="Tahoma" w:cs="Tahoma"/>
          <w:sz w:val="24"/>
          <w:szCs w:val="24"/>
          <w:lang w:eastAsia="ru-RU"/>
        </w:rPr>
        <w:t xml:space="preserve">до налогообложения </w:t>
      </w:r>
      <w:r w:rsidRPr="00483ED8">
        <w:rPr>
          <w:rFonts w:ascii="Tahoma" w:eastAsia="Times New Roman" w:hAnsi="Tahoma" w:cs="Tahoma"/>
          <w:sz w:val="24"/>
          <w:szCs w:val="24"/>
          <w:lang w:eastAsia="ru-RU"/>
        </w:rPr>
        <w:t>скорректирована на эффекты, связанные с обесценением основных сре</w:t>
      </w:r>
      <w:proofErr w:type="gramStart"/>
      <w:r w:rsidRPr="00483ED8">
        <w:rPr>
          <w:rFonts w:ascii="Tahoma" w:eastAsia="Times New Roman" w:hAnsi="Tahoma" w:cs="Tahoma"/>
          <w:sz w:val="24"/>
          <w:szCs w:val="24"/>
          <w:lang w:eastAsia="ru-RU"/>
        </w:rPr>
        <w:t>дств Гр</w:t>
      </w:r>
      <w:proofErr w:type="gramEnd"/>
      <w:r w:rsidRPr="00483ED8">
        <w:rPr>
          <w:rFonts w:ascii="Tahoma" w:eastAsia="Times New Roman" w:hAnsi="Tahoma" w:cs="Tahoma"/>
          <w:sz w:val="24"/>
          <w:szCs w:val="24"/>
          <w:lang w:eastAsia="ru-RU"/>
        </w:rPr>
        <w:t>уппы.</w:t>
      </w:r>
    </w:p>
    <w:p w:rsidR="00E0239E" w:rsidRDefault="00E0239E">
      <w:pPr>
        <w:pStyle w:val="a3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0239E" w:rsidRPr="00483ED8" w:rsidRDefault="00E0239E">
      <w:pPr>
        <w:pStyle w:val="a3"/>
        <w:rPr>
          <w:rFonts w:ascii="Tahoma" w:eastAsia="Times New Roman" w:hAnsi="Tahoma" w:cs="Tahoma"/>
          <w:sz w:val="24"/>
          <w:szCs w:val="24"/>
          <w:lang w:eastAsia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47" w:rsidRDefault="0080034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EE" w:rsidRDefault="00A355EE" w:rsidP="00483ED8">
      <w:pPr>
        <w:spacing w:after="0" w:line="240" w:lineRule="auto"/>
      </w:pPr>
      <w:r>
        <w:separator/>
      </w:r>
    </w:p>
  </w:footnote>
  <w:footnote w:type="continuationSeparator" w:id="0">
    <w:p w:rsidR="00A355EE" w:rsidRDefault="00A355EE" w:rsidP="00483ED8">
      <w:pPr>
        <w:spacing w:after="0" w:line="240" w:lineRule="auto"/>
      </w:pPr>
      <w:r>
        <w:continuationSeparator/>
      </w:r>
    </w:p>
  </w:footnote>
  <w:footnote w:type="continuationNotice" w:id="1">
    <w:p w:rsidR="00A355EE" w:rsidRDefault="00A355EE">
      <w:pPr>
        <w:spacing w:after="0" w:line="240" w:lineRule="auto"/>
      </w:pPr>
    </w:p>
  </w:footnote>
  <w:footnote w:id="2">
    <w:p w:rsidR="001F0487" w:rsidRDefault="001F0487">
      <w:pPr>
        <w:pStyle w:val="af3"/>
      </w:pPr>
      <w:r>
        <w:rPr>
          <w:rStyle w:val="af5"/>
        </w:rPr>
        <w:footnoteRef/>
      </w:r>
      <w:r>
        <w:t xml:space="preserve">  </w:t>
      </w:r>
      <w:r w:rsidRPr="001F0487">
        <w:rPr>
          <w:rFonts w:ascii="Tahoma" w:eastAsia="Times New Roman" w:hAnsi="Tahoma" w:cs="Tahoma"/>
          <w:sz w:val="24"/>
          <w:szCs w:val="24"/>
          <w:lang w:eastAsia="ru-RU"/>
        </w:rPr>
        <w:t>Б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ез учета 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>убыт</w:t>
      </w:r>
      <w:r>
        <w:rPr>
          <w:rFonts w:ascii="Tahoma" w:eastAsia="Times New Roman" w:hAnsi="Tahoma" w:cs="Tahoma"/>
          <w:sz w:val="24"/>
          <w:szCs w:val="24"/>
          <w:lang w:eastAsia="ru-RU"/>
        </w:rPr>
        <w:t>ка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от </w:t>
      </w:r>
      <w:r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экономического 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>обесценения основных средств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в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1 квартале </w:t>
      </w:r>
      <w:r w:rsidRPr="00A75D88">
        <w:rPr>
          <w:rFonts w:ascii="Tahoma" w:eastAsia="Times New Roman" w:hAnsi="Tahoma" w:cs="Tahoma"/>
          <w:sz w:val="24"/>
          <w:szCs w:val="24"/>
          <w:lang w:eastAsia="ru-RU"/>
        </w:rPr>
        <w:t>201</w:t>
      </w:r>
      <w:r>
        <w:rPr>
          <w:rFonts w:ascii="Tahoma" w:eastAsia="Times New Roman" w:hAnsi="Tahoma" w:cs="Tahoma"/>
          <w:sz w:val="24"/>
          <w:szCs w:val="24"/>
          <w:lang w:eastAsia="ru-RU"/>
        </w:rPr>
        <w:t>1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> год</w:t>
      </w:r>
      <w:r>
        <w:rPr>
          <w:rFonts w:ascii="Tahoma" w:eastAsia="Times New Roman" w:hAnsi="Tahoma" w:cs="Tahoma"/>
          <w:sz w:val="24"/>
          <w:szCs w:val="24"/>
          <w:lang w:eastAsia="ru-RU"/>
        </w:rPr>
        <w:t>а в размере 21 327 млн. руб.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47" w:rsidRDefault="0080034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1" type="#_x0000_t75" style="width:3.75pt;height:3.75pt" o:bullet="t">
        <v:imagedata r:id="rId1" o:title="li"/>
      </v:shape>
    </w:pict>
  </w:numPicBullet>
  <w:numPicBullet w:numPicBulletId="1">
    <w:pict>
      <v:shape id="_x0000_i1172" type="#_x0000_t75" style="width:3in;height:3in" o:bullet="t"/>
    </w:pict>
  </w:numPicBullet>
  <w:numPicBullet w:numPicBulletId="2">
    <w:pict>
      <v:shape id="_x0000_i1173" type="#_x0000_t75" style="width:3in;height:3in" o:bullet="t"/>
    </w:pict>
  </w:numPicBullet>
  <w:abstractNum w:abstractNumId="0">
    <w:nsid w:val="18B760E6"/>
    <w:multiLevelType w:val="multilevel"/>
    <w:tmpl w:val="59742A4C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D6BCF"/>
    <w:multiLevelType w:val="multilevel"/>
    <w:tmpl w:val="66228F1C"/>
    <w:lvl w:ilvl="0">
      <w:start w:val="1"/>
      <w:numFmt w:val="bullet"/>
      <w:lvlText w:val=""/>
      <w:lvlPicBulletId w:val="0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54C60474"/>
    <w:multiLevelType w:val="multilevel"/>
    <w:tmpl w:val="27D09E74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E5"/>
    <w:rsid w:val="00005DA1"/>
    <w:rsid w:val="00027F6E"/>
    <w:rsid w:val="000445E5"/>
    <w:rsid w:val="00052EB9"/>
    <w:rsid w:val="000744B9"/>
    <w:rsid w:val="00074A1C"/>
    <w:rsid w:val="00095535"/>
    <w:rsid w:val="00096EA2"/>
    <w:rsid w:val="000A74E7"/>
    <w:rsid w:val="000B07D9"/>
    <w:rsid w:val="000D0F55"/>
    <w:rsid w:val="000E1269"/>
    <w:rsid w:val="000E37D6"/>
    <w:rsid w:val="000E44FE"/>
    <w:rsid w:val="00101BFE"/>
    <w:rsid w:val="00154F27"/>
    <w:rsid w:val="00167CE8"/>
    <w:rsid w:val="001A2408"/>
    <w:rsid w:val="001A3DCF"/>
    <w:rsid w:val="001A4B40"/>
    <w:rsid w:val="001D501E"/>
    <w:rsid w:val="001E0CDB"/>
    <w:rsid w:val="001F0487"/>
    <w:rsid w:val="002005DC"/>
    <w:rsid w:val="00210F41"/>
    <w:rsid w:val="00217D86"/>
    <w:rsid w:val="00223412"/>
    <w:rsid w:val="00230F25"/>
    <w:rsid w:val="002416FD"/>
    <w:rsid w:val="00252A3E"/>
    <w:rsid w:val="002610D9"/>
    <w:rsid w:val="0026447D"/>
    <w:rsid w:val="0027511B"/>
    <w:rsid w:val="002A2857"/>
    <w:rsid w:val="002A759F"/>
    <w:rsid w:val="0030491D"/>
    <w:rsid w:val="00326DA0"/>
    <w:rsid w:val="00344731"/>
    <w:rsid w:val="00374DDB"/>
    <w:rsid w:val="0038065D"/>
    <w:rsid w:val="003C38B8"/>
    <w:rsid w:val="003E5F10"/>
    <w:rsid w:val="003F4AC1"/>
    <w:rsid w:val="00400112"/>
    <w:rsid w:val="00436028"/>
    <w:rsid w:val="00436FB8"/>
    <w:rsid w:val="00467702"/>
    <w:rsid w:val="0048366C"/>
    <w:rsid w:val="00483ED8"/>
    <w:rsid w:val="0048453F"/>
    <w:rsid w:val="00487379"/>
    <w:rsid w:val="004C3328"/>
    <w:rsid w:val="004E1FF5"/>
    <w:rsid w:val="004E25DF"/>
    <w:rsid w:val="00500F9B"/>
    <w:rsid w:val="005340DE"/>
    <w:rsid w:val="00536F6B"/>
    <w:rsid w:val="005567AA"/>
    <w:rsid w:val="005A1151"/>
    <w:rsid w:val="005A77AD"/>
    <w:rsid w:val="005B3BBA"/>
    <w:rsid w:val="005E1172"/>
    <w:rsid w:val="005E632F"/>
    <w:rsid w:val="005F137A"/>
    <w:rsid w:val="005F53AA"/>
    <w:rsid w:val="0063340D"/>
    <w:rsid w:val="00661AFF"/>
    <w:rsid w:val="006738F0"/>
    <w:rsid w:val="00697B9F"/>
    <w:rsid w:val="006A08AD"/>
    <w:rsid w:val="006A0F40"/>
    <w:rsid w:val="006D2C57"/>
    <w:rsid w:val="006F20D4"/>
    <w:rsid w:val="00702287"/>
    <w:rsid w:val="00704484"/>
    <w:rsid w:val="00711F58"/>
    <w:rsid w:val="00725A04"/>
    <w:rsid w:val="00747B71"/>
    <w:rsid w:val="007520BD"/>
    <w:rsid w:val="00754545"/>
    <w:rsid w:val="00754C7C"/>
    <w:rsid w:val="007566C6"/>
    <w:rsid w:val="00770483"/>
    <w:rsid w:val="007A5D78"/>
    <w:rsid w:val="007A6CF6"/>
    <w:rsid w:val="007B60AA"/>
    <w:rsid w:val="007D0A42"/>
    <w:rsid w:val="007E253C"/>
    <w:rsid w:val="00800347"/>
    <w:rsid w:val="00801A1E"/>
    <w:rsid w:val="00802E88"/>
    <w:rsid w:val="0081745E"/>
    <w:rsid w:val="00825E9F"/>
    <w:rsid w:val="00835A60"/>
    <w:rsid w:val="00845236"/>
    <w:rsid w:val="0085087D"/>
    <w:rsid w:val="00870E3D"/>
    <w:rsid w:val="00873B96"/>
    <w:rsid w:val="0088123A"/>
    <w:rsid w:val="008A3120"/>
    <w:rsid w:val="008B331C"/>
    <w:rsid w:val="008B4C38"/>
    <w:rsid w:val="008C13BE"/>
    <w:rsid w:val="008F2FE1"/>
    <w:rsid w:val="0093784B"/>
    <w:rsid w:val="00950F11"/>
    <w:rsid w:val="00980FA6"/>
    <w:rsid w:val="00982495"/>
    <w:rsid w:val="00993ECC"/>
    <w:rsid w:val="009C0A28"/>
    <w:rsid w:val="009E3562"/>
    <w:rsid w:val="00A0533E"/>
    <w:rsid w:val="00A16C3E"/>
    <w:rsid w:val="00A172D1"/>
    <w:rsid w:val="00A345CE"/>
    <w:rsid w:val="00A355EE"/>
    <w:rsid w:val="00A60865"/>
    <w:rsid w:val="00A6454E"/>
    <w:rsid w:val="00A652BE"/>
    <w:rsid w:val="00A75D88"/>
    <w:rsid w:val="00AA0DBD"/>
    <w:rsid w:val="00AA54B4"/>
    <w:rsid w:val="00AB337A"/>
    <w:rsid w:val="00AC484F"/>
    <w:rsid w:val="00AD6461"/>
    <w:rsid w:val="00AE5301"/>
    <w:rsid w:val="00AF61FB"/>
    <w:rsid w:val="00B057CC"/>
    <w:rsid w:val="00B0702F"/>
    <w:rsid w:val="00B10773"/>
    <w:rsid w:val="00B37D98"/>
    <w:rsid w:val="00B47660"/>
    <w:rsid w:val="00B5400D"/>
    <w:rsid w:val="00B54DC0"/>
    <w:rsid w:val="00B66432"/>
    <w:rsid w:val="00B74CB7"/>
    <w:rsid w:val="00BE6688"/>
    <w:rsid w:val="00BF250B"/>
    <w:rsid w:val="00C067D4"/>
    <w:rsid w:val="00C56B3F"/>
    <w:rsid w:val="00C913B0"/>
    <w:rsid w:val="00C94F3F"/>
    <w:rsid w:val="00CB014C"/>
    <w:rsid w:val="00CB2160"/>
    <w:rsid w:val="00CB3828"/>
    <w:rsid w:val="00CC059F"/>
    <w:rsid w:val="00CC153F"/>
    <w:rsid w:val="00CD6F82"/>
    <w:rsid w:val="00CF36DA"/>
    <w:rsid w:val="00CF610A"/>
    <w:rsid w:val="00D0772D"/>
    <w:rsid w:val="00D10A91"/>
    <w:rsid w:val="00D2565B"/>
    <w:rsid w:val="00D25A7D"/>
    <w:rsid w:val="00D31089"/>
    <w:rsid w:val="00D446E5"/>
    <w:rsid w:val="00D760A2"/>
    <w:rsid w:val="00D8308C"/>
    <w:rsid w:val="00D85767"/>
    <w:rsid w:val="00D872BD"/>
    <w:rsid w:val="00D95F11"/>
    <w:rsid w:val="00DA6562"/>
    <w:rsid w:val="00DB35C7"/>
    <w:rsid w:val="00DC768A"/>
    <w:rsid w:val="00DF04CF"/>
    <w:rsid w:val="00E0239E"/>
    <w:rsid w:val="00E210BA"/>
    <w:rsid w:val="00E319F1"/>
    <w:rsid w:val="00E54B13"/>
    <w:rsid w:val="00E572A4"/>
    <w:rsid w:val="00E57349"/>
    <w:rsid w:val="00E62155"/>
    <w:rsid w:val="00E6243A"/>
    <w:rsid w:val="00E675A9"/>
    <w:rsid w:val="00E73824"/>
    <w:rsid w:val="00E82553"/>
    <w:rsid w:val="00E837A5"/>
    <w:rsid w:val="00E87B79"/>
    <w:rsid w:val="00EB2FB0"/>
    <w:rsid w:val="00EC4A50"/>
    <w:rsid w:val="00F017D5"/>
    <w:rsid w:val="00F10781"/>
    <w:rsid w:val="00F13FC2"/>
    <w:rsid w:val="00F402AC"/>
    <w:rsid w:val="00F5454A"/>
    <w:rsid w:val="00F555D3"/>
    <w:rsid w:val="00F6645F"/>
    <w:rsid w:val="00F71933"/>
    <w:rsid w:val="00F72B04"/>
    <w:rsid w:val="00F91F51"/>
    <w:rsid w:val="00F967EE"/>
    <w:rsid w:val="00FA76EA"/>
    <w:rsid w:val="00FB1468"/>
    <w:rsid w:val="00FB1D55"/>
    <w:rsid w:val="00FC2992"/>
    <w:rsid w:val="00FC34CC"/>
    <w:rsid w:val="00FE2D83"/>
    <w:rsid w:val="00FE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83ED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83ED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83ED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9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5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0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94F3F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02E8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02E8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02E8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2E8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02E88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0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00347"/>
  </w:style>
  <w:style w:type="paragraph" w:styleId="af1">
    <w:name w:val="footer"/>
    <w:basedOn w:val="a"/>
    <w:link w:val="af2"/>
    <w:uiPriority w:val="99"/>
    <w:unhideWhenUsed/>
    <w:rsid w:val="0080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00347"/>
  </w:style>
  <w:style w:type="paragraph" w:styleId="af3">
    <w:name w:val="footnote text"/>
    <w:basedOn w:val="a"/>
    <w:link w:val="af4"/>
    <w:uiPriority w:val="99"/>
    <w:semiHidden/>
    <w:unhideWhenUsed/>
    <w:rsid w:val="001F048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F0487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1F04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83ED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83ED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83ED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9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5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0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94F3F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02E8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02E8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02E8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2E8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02E88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0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00347"/>
  </w:style>
  <w:style w:type="paragraph" w:styleId="af1">
    <w:name w:val="footer"/>
    <w:basedOn w:val="a"/>
    <w:link w:val="af2"/>
    <w:uiPriority w:val="99"/>
    <w:unhideWhenUsed/>
    <w:rsid w:val="0080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00347"/>
  </w:style>
  <w:style w:type="paragraph" w:styleId="af3">
    <w:name w:val="footnote text"/>
    <w:basedOn w:val="a"/>
    <w:link w:val="af4"/>
    <w:uiPriority w:val="99"/>
    <w:semiHidden/>
    <w:unhideWhenUsed/>
    <w:rsid w:val="001F048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F0487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1F04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ao-esv.ru/finansovaya-otchetnost-po-msfo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D59AA-9858-4B41-A950-DE51AC6F97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30EDAC-D103-4099-89A6-5C2E6A31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1485</Words>
  <Characters>8470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ОАО "РАО ЭС ВОСТОКА"</Company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 Максим Михайлович</dc:creator>
  <cp:lastModifiedBy>Кочетков Максим Михайлович</cp:lastModifiedBy>
  <cp:revision>7</cp:revision>
  <cp:lastPrinted>2012-07-31T09:01:00Z</cp:lastPrinted>
  <dcterms:created xsi:type="dcterms:W3CDTF">2012-07-31T14:19:00Z</dcterms:created>
  <dcterms:modified xsi:type="dcterms:W3CDTF">2012-08-01T07:09:00Z</dcterms:modified>
</cp:coreProperties>
</file>