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E14A3D">
      <w:pPr>
        <w:pStyle w:val="3"/>
        <w:jc w:val="left"/>
        <w:rPr>
          <w:sz w:val="28"/>
          <w:szCs w:val="28"/>
        </w:rPr>
      </w:pPr>
      <w:r>
        <w:rPr>
          <w:sz w:val="28"/>
          <w:szCs w:val="28"/>
        </w:rPr>
        <w:t>ПРОТОКОЛ</w:t>
      </w:r>
      <w:r w:rsidR="00014AA4">
        <w:rPr>
          <w:sz w:val="28"/>
          <w:szCs w:val="28"/>
        </w:rPr>
        <w:t xml:space="preserve"> № </w:t>
      </w:r>
      <w:r w:rsidR="001A1891">
        <w:rPr>
          <w:sz w:val="28"/>
          <w:szCs w:val="28"/>
        </w:rPr>
        <w:t>136</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1A1891" w:rsidP="00753AEC">
            <w:pPr>
              <w:widowControl w:val="0"/>
              <w:spacing w:line="360" w:lineRule="atLeast"/>
              <w:ind w:left="452"/>
              <w:rPr>
                <w:rFonts w:eastAsia="MS Mincho"/>
                <w:spacing w:val="-1"/>
              </w:rPr>
            </w:pPr>
            <w:r>
              <w:rPr>
                <w:rFonts w:eastAsia="MS Mincho"/>
                <w:szCs w:val="28"/>
              </w:rPr>
              <w:t>28</w:t>
            </w:r>
            <w:r w:rsidR="00B955CB">
              <w:rPr>
                <w:rFonts w:eastAsia="MS Mincho"/>
                <w:szCs w:val="28"/>
              </w:rPr>
              <w:t xml:space="preserve"> января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1A1891" w:rsidP="0003471E">
            <w:pPr>
              <w:widowControl w:val="0"/>
              <w:spacing w:line="360" w:lineRule="atLeast"/>
              <w:ind w:left="452"/>
              <w:rPr>
                <w:rFonts w:eastAsia="MS Mincho"/>
              </w:rPr>
            </w:pPr>
            <w:r>
              <w:rPr>
                <w:rFonts w:eastAsia="MS Mincho"/>
              </w:rPr>
              <w:t>29</w:t>
            </w:r>
            <w:r w:rsidR="00B955CB">
              <w:rPr>
                <w:rFonts w:eastAsia="MS Mincho"/>
              </w:rPr>
              <w:t xml:space="preserve"> января</w:t>
            </w:r>
            <w:r w:rsidR="004E58F3" w:rsidRPr="00A10077">
              <w:rPr>
                <w:rFonts w:eastAsia="MS Mincho"/>
              </w:rPr>
              <w:t xml:space="preserve"> </w:t>
            </w:r>
            <w:r w:rsidR="00B955CB">
              <w:rPr>
                <w:rFonts w:eastAsia="MS Mincho"/>
              </w:rPr>
              <w:t>2016</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3D56DF" w:rsidRDefault="006F41F7" w:rsidP="00E76A27">
      <w:pPr>
        <w:widowControl w:val="0"/>
        <w:ind w:firstLine="567"/>
        <w:jc w:val="both"/>
      </w:pPr>
      <w:r w:rsidRPr="00AB5BB8">
        <w:t>Члены Совета директоров П</w:t>
      </w:r>
      <w:r w:rsidR="002C09DC" w:rsidRPr="00AB5BB8">
        <w:t xml:space="preserve">АО «РАО </w:t>
      </w:r>
      <w:r w:rsidRPr="00AB5BB8">
        <w:t xml:space="preserve">ЭС </w:t>
      </w:r>
      <w:r w:rsidR="002C09DC" w:rsidRPr="00AB5BB8">
        <w:t>Востока», предста</w:t>
      </w:r>
      <w:r w:rsidR="00B955CB">
        <w:t>вившие опросный лист по вопросам</w:t>
      </w:r>
      <w:r w:rsidR="002C09DC" w:rsidRPr="00AB5BB8">
        <w:t xml:space="preserve"> повестки дня заседания:</w:t>
      </w:r>
      <w:r w:rsidR="00546A6B" w:rsidRPr="00AB5BB8">
        <w:t xml:space="preserve"> </w:t>
      </w:r>
      <w:r w:rsidR="00242345" w:rsidRPr="003D56DF">
        <w:t xml:space="preserve">Галка В.В., </w:t>
      </w:r>
      <w:r w:rsidR="00991A70" w:rsidRPr="003D56DF">
        <w:t xml:space="preserve">Кожемяко О.Н., </w:t>
      </w:r>
      <w:r w:rsidR="00F674AF" w:rsidRPr="003D56DF">
        <w:t xml:space="preserve">     </w:t>
      </w:r>
      <w:r w:rsidR="00B22673" w:rsidRPr="003D56DF">
        <w:t xml:space="preserve">Могилевич О.К., </w:t>
      </w:r>
      <w:proofErr w:type="spellStart"/>
      <w:r w:rsidR="007F079A" w:rsidRPr="003D56DF">
        <w:t>Посевина</w:t>
      </w:r>
      <w:proofErr w:type="spellEnd"/>
      <w:r w:rsidR="007F079A" w:rsidRPr="003D56DF">
        <w:t xml:space="preserve"> И.О., </w:t>
      </w:r>
      <w:proofErr w:type="spellStart"/>
      <w:r w:rsidR="00FB6928" w:rsidRPr="003D56DF">
        <w:t>Станюленайте</w:t>
      </w:r>
      <w:proofErr w:type="spellEnd"/>
      <w:r w:rsidR="00FB6928" w:rsidRPr="003D56DF">
        <w:t xml:space="preserve"> Я.Э., Теребул</w:t>
      </w:r>
      <w:r w:rsidR="00991A70" w:rsidRPr="003D56DF">
        <w:t xml:space="preserve">ин С.С., </w:t>
      </w:r>
      <w:r w:rsidR="00F674AF" w:rsidRPr="003D56DF">
        <w:t xml:space="preserve">   </w:t>
      </w:r>
      <w:r w:rsidR="00FB6928" w:rsidRPr="003D56DF">
        <w:t>Толстогузов С.Н.,</w:t>
      </w:r>
      <w:r w:rsidR="00B22673" w:rsidRPr="003D56DF">
        <w:t xml:space="preserve"> </w:t>
      </w:r>
      <w:r w:rsidR="00F674AF" w:rsidRPr="003D56DF">
        <w:t xml:space="preserve"> </w:t>
      </w:r>
      <w:proofErr w:type="spellStart"/>
      <w:r w:rsidR="00FB6928" w:rsidRPr="003D56DF">
        <w:t>Финкель</w:t>
      </w:r>
      <w:proofErr w:type="spellEnd"/>
      <w:r w:rsidR="00FB6928" w:rsidRPr="003D56DF">
        <w:t xml:space="preserve"> Д.В.</w:t>
      </w:r>
    </w:p>
    <w:p w:rsidR="007F079A" w:rsidRPr="003D56DF" w:rsidRDefault="00B507FA" w:rsidP="00E76A27">
      <w:pPr>
        <w:widowControl w:val="0"/>
        <w:ind w:firstLine="567"/>
        <w:jc w:val="both"/>
      </w:pPr>
      <w:r w:rsidRPr="003D56DF">
        <w:t>Члены Совета директоров П</w:t>
      </w:r>
      <w:r w:rsidR="00B76446" w:rsidRPr="003D56DF">
        <w:t xml:space="preserve">АО «РАО </w:t>
      </w:r>
      <w:r w:rsidRPr="003D56DF">
        <w:t xml:space="preserve">ЭС </w:t>
      </w:r>
      <w:r w:rsidR="00B76446" w:rsidRPr="003D56DF">
        <w:t>Востока»,</w:t>
      </w:r>
      <w:r w:rsidRPr="003D56DF">
        <w:t xml:space="preserve"> </w:t>
      </w:r>
      <w:r w:rsidR="00B76446" w:rsidRPr="003D56DF">
        <w:t>не представившие опросный лист по вопрос</w:t>
      </w:r>
      <w:r w:rsidR="00493EB7" w:rsidRPr="003D56DF">
        <w:t>ам</w:t>
      </w:r>
      <w:r w:rsidR="0049085C" w:rsidRPr="003D56DF">
        <w:t xml:space="preserve"> повестки дня заседания:</w:t>
      </w:r>
      <w:r w:rsidR="007F079A" w:rsidRPr="003D56DF">
        <w:t xml:space="preserve"> </w:t>
      </w:r>
      <w:proofErr w:type="spellStart"/>
      <w:r w:rsidR="007F10F7" w:rsidRPr="003D56DF">
        <w:t>Дод</w:t>
      </w:r>
      <w:proofErr w:type="spellEnd"/>
      <w:r w:rsidR="007F10F7" w:rsidRPr="003D56DF">
        <w:t xml:space="preserve"> Е.В.</w:t>
      </w:r>
    </w:p>
    <w:p w:rsidR="002C09DC" w:rsidRPr="00B11A03" w:rsidRDefault="002C09DC" w:rsidP="00E76A27">
      <w:pPr>
        <w:widowControl w:val="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E14A3D" w:rsidRDefault="00E14A3D" w:rsidP="00E76A27">
      <w:pPr>
        <w:pStyle w:val="31"/>
        <w:tabs>
          <w:tab w:val="left" w:pos="2520"/>
        </w:tabs>
        <w:spacing w:before="120"/>
        <w:ind w:firstLine="0"/>
        <w:jc w:val="center"/>
        <w:rPr>
          <w:b/>
          <w:szCs w:val="28"/>
        </w:rPr>
      </w:pPr>
    </w:p>
    <w:p w:rsidR="00DC4B13" w:rsidRPr="00DC4B13" w:rsidRDefault="00DC4B13" w:rsidP="00DC4B13">
      <w:pPr>
        <w:tabs>
          <w:tab w:val="left" w:pos="851"/>
        </w:tabs>
        <w:ind w:firstLine="567"/>
        <w:jc w:val="both"/>
        <w:rPr>
          <w:szCs w:val="28"/>
        </w:rPr>
      </w:pPr>
      <w:r w:rsidRPr="00DC4B13">
        <w:rPr>
          <w:b/>
          <w:szCs w:val="28"/>
        </w:rPr>
        <w:t xml:space="preserve">Вопрос № 1: </w:t>
      </w:r>
      <w:r w:rsidRPr="00DC4B13">
        <w:rPr>
          <w:szCs w:val="28"/>
        </w:rPr>
        <w:t>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Об утверждении персонального состава Центральной закупочной комиссии ПАО «РАО ЭС Востока».</w:t>
      </w:r>
    </w:p>
    <w:p w:rsidR="00DC4B13" w:rsidRPr="00DC4B13" w:rsidRDefault="00DC4B13" w:rsidP="00DC4B13">
      <w:pPr>
        <w:ind w:firstLine="567"/>
        <w:jc w:val="both"/>
        <w:rPr>
          <w:szCs w:val="28"/>
        </w:rPr>
      </w:pPr>
      <w:r w:rsidRPr="00DC4B13">
        <w:rPr>
          <w:b/>
          <w:szCs w:val="28"/>
        </w:rPr>
        <w:t>Вопрос № 2:</w:t>
      </w:r>
      <w:bookmarkStart w:id="0" w:name="OLE_LINK1"/>
      <w:bookmarkStart w:id="1" w:name="OLE_LINK4"/>
      <w:bookmarkStart w:id="2" w:name="OLE_LINK3"/>
      <w:bookmarkStart w:id="3" w:name="OLE_LINK28"/>
      <w:r w:rsidRPr="00DC4B13">
        <w:rPr>
          <w:b/>
          <w:szCs w:val="28"/>
        </w:rPr>
        <w:t xml:space="preserve"> </w:t>
      </w:r>
      <w:bookmarkEnd w:id="0"/>
      <w:bookmarkEnd w:id="1"/>
      <w:bookmarkEnd w:id="2"/>
      <w:bookmarkEnd w:id="3"/>
      <w:r w:rsidRPr="00DC4B13">
        <w:rPr>
          <w:szCs w:val="28"/>
        </w:rPr>
        <w:t>Об утверждении организационной структуры ПАО «РАО ЭС Востока» в новой редакции.</w:t>
      </w:r>
    </w:p>
    <w:p w:rsidR="00DC4B13" w:rsidRPr="00DC4B13" w:rsidRDefault="00DC4B13" w:rsidP="00DC4B13">
      <w:pPr>
        <w:ind w:firstLine="567"/>
        <w:jc w:val="both"/>
        <w:rPr>
          <w:szCs w:val="28"/>
        </w:rPr>
      </w:pPr>
      <w:r w:rsidRPr="00DC4B13">
        <w:rPr>
          <w:b/>
          <w:szCs w:val="28"/>
        </w:rPr>
        <w:t xml:space="preserve">Вопрос № 3: </w:t>
      </w:r>
      <w:r w:rsidRPr="00DC4B13">
        <w:rPr>
          <w:szCs w:val="28"/>
        </w:rPr>
        <w:t>О предварительном рассмотрении Устава Общества в новой редакции.</w:t>
      </w:r>
    </w:p>
    <w:p w:rsidR="00637D6D" w:rsidRPr="00B11A03" w:rsidRDefault="00637D6D" w:rsidP="001A47A3">
      <w:pPr>
        <w:pStyle w:val="31"/>
        <w:spacing w:before="120" w:line="360" w:lineRule="auto"/>
        <w:ind w:firstLine="0"/>
        <w:jc w:val="center"/>
        <w:rPr>
          <w:b/>
          <w:szCs w:val="28"/>
        </w:rPr>
      </w:pPr>
      <w:r w:rsidRPr="00B11A03">
        <w:rPr>
          <w:b/>
          <w:szCs w:val="28"/>
        </w:rPr>
        <w:t>Подведение итогов голосования и принятые решения:</w:t>
      </w:r>
    </w:p>
    <w:p w:rsidR="00DC4B13" w:rsidRPr="00DC4B13" w:rsidRDefault="009A4EC2" w:rsidP="00DC4B13">
      <w:pPr>
        <w:tabs>
          <w:tab w:val="left" w:pos="851"/>
        </w:tabs>
        <w:spacing w:before="120"/>
        <w:ind w:firstLine="567"/>
        <w:jc w:val="both"/>
        <w:rPr>
          <w:szCs w:val="28"/>
        </w:rPr>
      </w:pPr>
      <w:r w:rsidRPr="009A4EC2">
        <w:rPr>
          <w:b/>
          <w:szCs w:val="28"/>
        </w:rPr>
        <w:t xml:space="preserve">Вопрос № 1: </w:t>
      </w:r>
      <w:r w:rsidR="00DC4B13" w:rsidRPr="00DC4B13">
        <w:rPr>
          <w:szCs w:val="28"/>
        </w:rPr>
        <w:t>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Об утверждении персонального состава Центральной закупочной комиссии ПАО «РАО ЭС Востока».</w:t>
      </w:r>
    </w:p>
    <w:p w:rsidR="00DD4CEE" w:rsidRPr="00DD4CEE" w:rsidRDefault="00DD4CEE" w:rsidP="00DD4CEE">
      <w:pPr>
        <w:pStyle w:val="ConsPlusNormal"/>
        <w:ind w:firstLine="540"/>
        <w:jc w:val="both"/>
        <w:rPr>
          <w:rFonts w:ascii="Times New Roman" w:eastAsia="Calibri" w:hAnsi="Times New Roman"/>
          <w:sz w:val="28"/>
        </w:rPr>
      </w:pPr>
    </w:p>
    <w:p w:rsidR="003010BC" w:rsidRDefault="003010BC" w:rsidP="003900BD">
      <w:pPr>
        <w:spacing w:after="120"/>
        <w:ind w:left="567"/>
        <w:jc w:val="both"/>
        <w:rPr>
          <w:b/>
          <w:spacing w:val="-2"/>
          <w:szCs w:val="28"/>
        </w:rPr>
      </w:pPr>
      <w:r w:rsidRPr="00B11A03">
        <w:rPr>
          <w:b/>
          <w:spacing w:val="-2"/>
          <w:szCs w:val="28"/>
        </w:rPr>
        <w:t>Решение:</w:t>
      </w:r>
    </w:p>
    <w:p w:rsidR="00DC4B13" w:rsidRPr="00DC4B13" w:rsidRDefault="00DC4B13" w:rsidP="00DC4B13">
      <w:pPr>
        <w:tabs>
          <w:tab w:val="left" w:pos="851"/>
        </w:tabs>
        <w:ind w:firstLine="567"/>
        <w:jc w:val="both"/>
        <w:rPr>
          <w:szCs w:val="28"/>
        </w:rPr>
      </w:pPr>
      <w:r w:rsidRPr="00DC4B13">
        <w:rPr>
          <w:szCs w:val="28"/>
        </w:rPr>
        <w:t>1. Утвердить персональный состав Центральной закупочной комиссии ПАО «РАО ЭС Востока» в составе:</w:t>
      </w:r>
    </w:p>
    <w:p w:rsidR="00DC4B13" w:rsidRPr="00DC4B13" w:rsidRDefault="00DC4B13" w:rsidP="00DC4B13">
      <w:pPr>
        <w:tabs>
          <w:tab w:val="left" w:pos="851"/>
        </w:tabs>
        <w:ind w:firstLine="567"/>
        <w:jc w:val="both"/>
        <w:rPr>
          <w:color w:val="000000"/>
          <w:szCs w:val="28"/>
        </w:rPr>
      </w:pPr>
      <w:proofErr w:type="spellStart"/>
      <w:r w:rsidRPr="00DC4B13">
        <w:rPr>
          <w:color w:val="000000"/>
          <w:szCs w:val="28"/>
        </w:rPr>
        <w:t>Шульгинов</w:t>
      </w:r>
      <w:proofErr w:type="spellEnd"/>
      <w:r w:rsidRPr="00DC4B13">
        <w:rPr>
          <w:color w:val="000000"/>
          <w:szCs w:val="28"/>
        </w:rPr>
        <w:t xml:space="preserve"> Н.Г. – Председатель Правления – Генеральный директор ПАО «РусГидро» (председатель Комиссии);</w:t>
      </w:r>
    </w:p>
    <w:p w:rsidR="00DC4B13" w:rsidRPr="00DC4B13" w:rsidRDefault="00DC4B13" w:rsidP="00DC4B13">
      <w:pPr>
        <w:tabs>
          <w:tab w:val="left" w:pos="851"/>
        </w:tabs>
        <w:ind w:firstLine="567"/>
        <w:jc w:val="both"/>
        <w:rPr>
          <w:color w:val="000000"/>
          <w:szCs w:val="28"/>
        </w:rPr>
      </w:pPr>
      <w:r w:rsidRPr="00DC4B13">
        <w:rPr>
          <w:color w:val="000000"/>
          <w:szCs w:val="28"/>
        </w:rPr>
        <w:t>Киров С.А. – член Правления, первый заместитель Генерального директора ПАО «РусГидро» (заместитель председателя Комиссии);</w:t>
      </w:r>
    </w:p>
    <w:p w:rsidR="00DC4B13" w:rsidRPr="00DC4B13" w:rsidRDefault="00DC4B13" w:rsidP="00DC4B13">
      <w:pPr>
        <w:tabs>
          <w:tab w:val="left" w:pos="851"/>
        </w:tabs>
        <w:ind w:firstLine="567"/>
        <w:jc w:val="both"/>
        <w:rPr>
          <w:color w:val="000000"/>
          <w:szCs w:val="28"/>
        </w:rPr>
      </w:pPr>
      <w:proofErr w:type="spellStart"/>
      <w:r w:rsidRPr="00DC4B13">
        <w:rPr>
          <w:color w:val="000000"/>
          <w:szCs w:val="28"/>
        </w:rPr>
        <w:lastRenderedPageBreak/>
        <w:t>Богуш</w:t>
      </w:r>
      <w:proofErr w:type="spellEnd"/>
      <w:r w:rsidRPr="00DC4B13">
        <w:rPr>
          <w:color w:val="000000"/>
          <w:szCs w:val="28"/>
        </w:rPr>
        <w:t xml:space="preserve"> Б.Б. – член Правления, первый заместитель Генерального директора ПАО «РусГидро» – главный инженер;</w:t>
      </w:r>
    </w:p>
    <w:p w:rsidR="00DC4B13" w:rsidRPr="00DC4B13" w:rsidRDefault="00DC4B13" w:rsidP="00DC4B13">
      <w:pPr>
        <w:tabs>
          <w:tab w:val="left" w:pos="851"/>
        </w:tabs>
        <w:ind w:firstLine="567"/>
        <w:jc w:val="both"/>
        <w:rPr>
          <w:color w:val="000000"/>
          <w:szCs w:val="28"/>
        </w:rPr>
      </w:pPr>
      <w:r w:rsidRPr="00DC4B13">
        <w:rPr>
          <w:color w:val="000000"/>
          <w:szCs w:val="28"/>
        </w:rPr>
        <w:t>Фролов К.Е. – советник Председателя Правления – Генерального директора ПАО «РусГидро»;</w:t>
      </w:r>
    </w:p>
    <w:p w:rsidR="00DC4B13" w:rsidRPr="00DC4B13" w:rsidRDefault="00DC4B13" w:rsidP="00DC4B13">
      <w:pPr>
        <w:tabs>
          <w:tab w:val="left" w:pos="851"/>
        </w:tabs>
        <w:ind w:firstLine="567"/>
        <w:jc w:val="both"/>
        <w:rPr>
          <w:color w:val="000000"/>
          <w:szCs w:val="28"/>
        </w:rPr>
      </w:pPr>
      <w:proofErr w:type="spellStart"/>
      <w:r w:rsidRPr="00DC4B13">
        <w:rPr>
          <w:color w:val="000000"/>
          <w:szCs w:val="28"/>
        </w:rPr>
        <w:t>Хмарин</w:t>
      </w:r>
      <w:proofErr w:type="spellEnd"/>
      <w:r w:rsidRPr="00DC4B13">
        <w:rPr>
          <w:color w:val="000000"/>
          <w:szCs w:val="28"/>
        </w:rPr>
        <w:t xml:space="preserve"> В.В. – заместитель Генерального директора по экономике, инвестициям и закупочной деятельности;</w:t>
      </w:r>
    </w:p>
    <w:p w:rsidR="00DC4B13" w:rsidRPr="00DC4B13" w:rsidRDefault="00DC4B13" w:rsidP="00DC4B13">
      <w:pPr>
        <w:tabs>
          <w:tab w:val="left" w:pos="851"/>
        </w:tabs>
        <w:ind w:firstLine="567"/>
        <w:jc w:val="both"/>
        <w:rPr>
          <w:color w:val="000000"/>
          <w:szCs w:val="28"/>
        </w:rPr>
      </w:pPr>
      <w:r w:rsidRPr="00DC4B13">
        <w:rPr>
          <w:color w:val="000000"/>
          <w:szCs w:val="28"/>
        </w:rPr>
        <w:t xml:space="preserve">Толстогузов С.Н.  – заместитель Генерального директора </w:t>
      </w:r>
      <w:r w:rsidRPr="00DC4B13">
        <w:rPr>
          <w:szCs w:val="28"/>
        </w:rPr>
        <w:t>по Дальнему Востоку</w:t>
      </w:r>
      <w:r w:rsidRPr="00DC4B13">
        <w:rPr>
          <w:color w:val="000000"/>
          <w:szCs w:val="28"/>
        </w:rPr>
        <w:t xml:space="preserve"> ПАО «РусГидро»</w:t>
      </w:r>
      <w:r w:rsidRPr="00DC4B13">
        <w:rPr>
          <w:szCs w:val="28"/>
        </w:rPr>
        <w:t>;</w:t>
      </w:r>
    </w:p>
    <w:p w:rsidR="00DC4B13" w:rsidRPr="00DC4B13" w:rsidRDefault="00DC4B13" w:rsidP="00DC4B13">
      <w:pPr>
        <w:tabs>
          <w:tab w:val="left" w:pos="851"/>
        </w:tabs>
        <w:ind w:firstLine="567"/>
        <w:jc w:val="both"/>
        <w:rPr>
          <w:color w:val="000000"/>
          <w:szCs w:val="28"/>
        </w:rPr>
      </w:pPr>
      <w:r w:rsidRPr="00DC4B13">
        <w:rPr>
          <w:color w:val="000000"/>
          <w:szCs w:val="28"/>
        </w:rPr>
        <w:t xml:space="preserve">Торопов Д.В. – директор Департамента закупок, маркетинга </w:t>
      </w:r>
      <w:r w:rsidRPr="00DC4B13">
        <w:rPr>
          <w:color w:val="000000"/>
          <w:szCs w:val="28"/>
        </w:rPr>
        <w:br/>
        <w:t>и ценообразования ПАО «РусГидро»;</w:t>
      </w:r>
    </w:p>
    <w:p w:rsidR="00DC4B13" w:rsidRPr="00DC4B13" w:rsidRDefault="00DC4B13" w:rsidP="00DC4B13">
      <w:pPr>
        <w:tabs>
          <w:tab w:val="left" w:pos="851"/>
        </w:tabs>
        <w:ind w:firstLine="567"/>
        <w:jc w:val="both"/>
        <w:rPr>
          <w:color w:val="000000"/>
          <w:szCs w:val="28"/>
        </w:rPr>
      </w:pPr>
      <w:r w:rsidRPr="00DC4B13">
        <w:rPr>
          <w:color w:val="000000"/>
          <w:szCs w:val="28"/>
        </w:rPr>
        <w:t>Чурилов Д.В. – заместитель Генерального директора по управлению ресурсами ПАО «РАО ЭС Востока» (по согласованию).</w:t>
      </w:r>
    </w:p>
    <w:p w:rsidR="00DC4B13" w:rsidRPr="00DC4B13" w:rsidRDefault="00DC4B13" w:rsidP="00DC4B13">
      <w:pPr>
        <w:tabs>
          <w:tab w:val="left" w:pos="851"/>
        </w:tabs>
        <w:ind w:firstLine="567"/>
        <w:jc w:val="both"/>
        <w:rPr>
          <w:szCs w:val="28"/>
        </w:rPr>
      </w:pPr>
      <w:r w:rsidRPr="00DC4B13">
        <w:rPr>
          <w:iCs/>
          <w:szCs w:val="28"/>
        </w:rPr>
        <w:t xml:space="preserve">2. Признать утратившим силу решение Совета директоров Общества от 10.12.2015 (протокол № 131 от 11.12.2015) по вопросу № 2.3: </w:t>
      </w:r>
      <w:r w:rsidRPr="00DC4B13">
        <w:rPr>
          <w:szCs w:val="28"/>
        </w:rPr>
        <w:t>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Об утверждении персонального состава Центральной закупочной комиссии ПАО «РАО ЭС Востока».</w:t>
      </w:r>
    </w:p>
    <w:p w:rsidR="00DC4B13" w:rsidRDefault="00DC4B13" w:rsidP="00965253">
      <w:pPr>
        <w:ind w:firstLine="567"/>
        <w:jc w:val="both"/>
        <w:rPr>
          <w:b/>
          <w:szCs w:val="28"/>
        </w:rPr>
      </w:pPr>
    </w:p>
    <w:p w:rsidR="00965253" w:rsidRPr="00B11A03" w:rsidRDefault="00C35A59" w:rsidP="00965253">
      <w:pPr>
        <w:ind w:firstLine="567"/>
        <w:jc w:val="both"/>
        <w:rPr>
          <w:b/>
          <w:bCs/>
          <w:i/>
          <w:szCs w:val="28"/>
        </w:rPr>
      </w:pPr>
      <w:r w:rsidRPr="00C35A59">
        <w:rPr>
          <w:bCs/>
          <w:szCs w:val="28"/>
        </w:rPr>
        <w:t>По итогам голосования</w:t>
      </w:r>
      <w:r>
        <w:rPr>
          <w:b/>
          <w:bCs/>
          <w:i/>
          <w:szCs w:val="28"/>
        </w:rPr>
        <w:t xml:space="preserve"> р</w:t>
      </w:r>
      <w:r w:rsidR="00965253" w:rsidRPr="00B11A03">
        <w:rPr>
          <w:b/>
          <w:bCs/>
          <w:i/>
          <w:szCs w:val="28"/>
        </w:rPr>
        <w:t>ешение принято.</w:t>
      </w:r>
    </w:p>
    <w:p w:rsidR="00C35A59" w:rsidRDefault="00C35A59" w:rsidP="00781589">
      <w:pPr>
        <w:spacing w:before="120"/>
        <w:ind w:firstLine="567"/>
        <w:jc w:val="both"/>
        <w:rPr>
          <w:b/>
          <w:szCs w:val="28"/>
        </w:rPr>
      </w:pPr>
    </w:p>
    <w:p w:rsidR="00781589" w:rsidRPr="00781589" w:rsidRDefault="0011317C" w:rsidP="00781589">
      <w:pPr>
        <w:spacing w:before="120"/>
        <w:ind w:firstLine="567"/>
        <w:jc w:val="both"/>
        <w:rPr>
          <w:szCs w:val="28"/>
        </w:rPr>
      </w:pPr>
      <w:r w:rsidRPr="0011317C">
        <w:rPr>
          <w:b/>
          <w:szCs w:val="28"/>
        </w:rPr>
        <w:t xml:space="preserve">Вопрос № 2: </w:t>
      </w:r>
      <w:r w:rsidR="00781589" w:rsidRPr="00781589">
        <w:rPr>
          <w:szCs w:val="28"/>
        </w:rPr>
        <w:t>Об утверждении организационной структуры ПАО «РАО ЭС Востока» в новой редакции.</w:t>
      </w:r>
    </w:p>
    <w:p w:rsidR="005E36FD" w:rsidRPr="00DD4CEE" w:rsidRDefault="005E36FD" w:rsidP="005E36FD">
      <w:pPr>
        <w:pStyle w:val="ConsPlusNormal"/>
        <w:ind w:firstLine="540"/>
        <w:jc w:val="both"/>
        <w:rPr>
          <w:rFonts w:ascii="Times New Roman" w:eastAsia="Calibri" w:hAnsi="Times New Roman"/>
          <w:sz w:val="28"/>
        </w:rPr>
      </w:pPr>
    </w:p>
    <w:p w:rsidR="005E36FD" w:rsidRDefault="005E36FD" w:rsidP="005E36FD">
      <w:pPr>
        <w:spacing w:after="120"/>
        <w:ind w:left="567"/>
        <w:jc w:val="both"/>
        <w:rPr>
          <w:b/>
          <w:spacing w:val="-2"/>
          <w:szCs w:val="28"/>
        </w:rPr>
      </w:pPr>
      <w:r w:rsidRPr="00B11A03">
        <w:rPr>
          <w:b/>
          <w:spacing w:val="-2"/>
          <w:szCs w:val="28"/>
        </w:rPr>
        <w:t>Решение:</w:t>
      </w:r>
    </w:p>
    <w:p w:rsidR="00781589" w:rsidRPr="00781589" w:rsidRDefault="00781589" w:rsidP="00781589">
      <w:pPr>
        <w:ind w:firstLine="567"/>
        <w:jc w:val="both"/>
        <w:rPr>
          <w:szCs w:val="28"/>
        </w:rPr>
      </w:pPr>
      <w:r w:rsidRPr="00781589">
        <w:rPr>
          <w:szCs w:val="28"/>
        </w:rPr>
        <w:t>Утвердить организационную структуру ПАО «РАО ЭС Востока» в новой редакции (</w:t>
      </w:r>
      <w:r w:rsidRPr="00781589">
        <w:rPr>
          <w:b/>
          <w:szCs w:val="28"/>
        </w:rPr>
        <w:t>Приложение № 1 к настоящему протоколу)</w:t>
      </w:r>
      <w:r w:rsidRPr="00781589">
        <w:rPr>
          <w:szCs w:val="28"/>
        </w:rPr>
        <w:t xml:space="preserve"> и ввести ее в действие с 01.02.2016 года.</w:t>
      </w:r>
    </w:p>
    <w:p w:rsidR="005E36FD" w:rsidRDefault="005E36FD" w:rsidP="005E36FD">
      <w:pPr>
        <w:ind w:firstLine="567"/>
        <w:jc w:val="both"/>
        <w:rPr>
          <w:b/>
          <w:szCs w:val="28"/>
        </w:rPr>
      </w:pPr>
    </w:p>
    <w:p w:rsidR="00C35A59" w:rsidRPr="00B11A03" w:rsidRDefault="00C35A59" w:rsidP="00C35A59">
      <w:pPr>
        <w:ind w:firstLine="567"/>
        <w:jc w:val="both"/>
        <w:rPr>
          <w:b/>
          <w:bCs/>
          <w:i/>
          <w:szCs w:val="28"/>
        </w:rPr>
      </w:pPr>
      <w:r w:rsidRPr="00C35A59">
        <w:rPr>
          <w:bCs/>
          <w:szCs w:val="28"/>
        </w:rPr>
        <w:t>По итогам голосования</w:t>
      </w:r>
      <w:r>
        <w:rPr>
          <w:b/>
          <w:bCs/>
          <w:i/>
          <w:szCs w:val="28"/>
        </w:rPr>
        <w:t xml:space="preserve"> р</w:t>
      </w:r>
      <w:r w:rsidRPr="00B11A03">
        <w:rPr>
          <w:b/>
          <w:bCs/>
          <w:i/>
          <w:szCs w:val="28"/>
        </w:rPr>
        <w:t>ешение принято.</w:t>
      </w:r>
    </w:p>
    <w:p w:rsidR="005E36FD" w:rsidRPr="00B11A03" w:rsidRDefault="005E36FD" w:rsidP="005E36FD">
      <w:pPr>
        <w:ind w:firstLine="708"/>
        <w:jc w:val="both"/>
        <w:rPr>
          <w:rFonts w:eastAsia="Lucida Sans Unicode"/>
          <w:b/>
          <w:kern w:val="1"/>
          <w:szCs w:val="28"/>
          <w:lang w:eastAsia="en-US"/>
        </w:rPr>
      </w:pPr>
    </w:p>
    <w:p w:rsidR="00781589" w:rsidRPr="00781589" w:rsidRDefault="0011317C" w:rsidP="00781589">
      <w:pPr>
        <w:spacing w:before="120"/>
        <w:ind w:firstLine="709"/>
        <w:jc w:val="both"/>
        <w:rPr>
          <w:szCs w:val="28"/>
        </w:rPr>
      </w:pPr>
      <w:r w:rsidRPr="0011317C">
        <w:rPr>
          <w:b/>
          <w:bCs/>
          <w:color w:val="000000"/>
          <w:szCs w:val="28"/>
        </w:rPr>
        <w:t xml:space="preserve">Вопрос № 3: </w:t>
      </w:r>
      <w:r w:rsidR="00781589" w:rsidRPr="00781589">
        <w:rPr>
          <w:szCs w:val="28"/>
        </w:rPr>
        <w:t>О предварительном рассмотрении Устава Общества в новой редакции.</w:t>
      </w:r>
    </w:p>
    <w:p w:rsidR="001A47A3" w:rsidRDefault="001A47A3" w:rsidP="005E36FD">
      <w:pPr>
        <w:spacing w:after="120"/>
        <w:ind w:left="567"/>
        <w:jc w:val="both"/>
        <w:rPr>
          <w:b/>
          <w:spacing w:val="-2"/>
          <w:szCs w:val="28"/>
        </w:rPr>
      </w:pPr>
    </w:p>
    <w:p w:rsidR="005E36FD" w:rsidRDefault="005E36FD" w:rsidP="005E36FD">
      <w:pPr>
        <w:spacing w:after="120"/>
        <w:ind w:left="567"/>
        <w:jc w:val="both"/>
        <w:rPr>
          <w:b/>
          <w:spacing w:val="-2"/>
          <w:szCs w:val="28"/>
        </w:rPr>
      </w:pPr>
      <w:r w:rsidRPr="00B11A03">
        <w:rPr>
          <w:b/>
          <w:spacing w:val="-2"/>
          <w:szCs w:val="28"/>
        </w:rPr>
        <w:t>Решение:</w:t>
      </w:r>
    </w:p>
    <w:p w:rsidR="00781589" w:rsidRPr="00781589" w:rsidRDefault="00781589" w:rsidP="00781589">
      <w:pPr>
        <w:ind w:firstLine="567"/>
        <w:jc w:val="both"/>
        <w:rPr>
          <w:szCs w:val="28"/>
        </w:rPr>
      </w:pPr>
      <w:r w:rsidRPr="00781589">
        <w:rPr>
          <w:szCs w:val="28"/>
        </w:rPr>
        <w:t>Предложить внеочередному Общему собранию акционеров принять решение об утверждении Устава Общества в новой редакции (</w:t>
      </w:r>
      <w:r w:rsidR="00E76A27">
        <w:rPr>
          <w:b/>
          <w:szCs w:val="28"/>
        </w:rPr>
        <w:t xml:space="preserve">Приложение </w:t>
      </w:r>
      <w:r w:rsidRPr="00781589">
        <w:rPr>
          <w:b/>
          <w:szCs w:val="28"/>
        </w:rPr>
        <w:t>№ 2 к настоящему протоколу</w:t>
      </w:r>
      <w:r w:rsidRPr="00781589">
        <w:rPr>
          <w:szCs w:val="28"/>
        </w:rPr>
        <w:t>).</w:t>
      </w:r>
    </w:p>
    <w:p w:rsidR="005E36FD" w:rsidRDefault="005E36FD" w:rsidP="005E36FD">
      <w:pPr>
        <w:ind w:firstLine="567"/>
        <w:jc w:val="both"/>
        <w:rPr>
          <w:b/>
          <w:szCs w:val="28"/>
        </w:rPr>
      </w:pPr>
    </w:p>
    <w:p w:rsidR="00C35A59" w:rsidRPr="00B11A03" w:rsidRDefault="00C35A59" w:rsidP="00C35A59">
      <w:pPr>
        <w:ind w:firstLine="567"/>
        <w:jc w:val="both"/>
        <w:rPr>
          <w:b/>
          <w:bCs/>
          <w:i/>
          <w:szCs w:val="28"/>
        </w:rPr>
      </w:pPr>
      <w:r w:rsidRPr="00C35A59">
        <w:rPr>
          <w:bCs/>
          <w:szCs w:val="28"/>
        </w:rPr>
        <w:t>По итогам голосования</w:t>
      </w:r>
      <w:r>
        <w:rPr>
          <w:b/>
          <w:bCs/>
          <w:i/>
          <w:szCs w:val="28"/>
        </w:rPr>
        <w:t xml:space="preserve"> р</w:t>
      </w:r>
      <w:r w:rsidRPr="00B11A03">
        <w:rPr>
          <w:b/>
          <w:bCs/>
          <w:i/>
          <w:szCs w:val="28"/>
        </w:rPr>
        <w:t>ешение принято.</w:t>
      </w:r>
    </w:p>
    <w:p w:rsidR="00C2722B" w:rsidRDefault="00C2722B"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С.С. Теребулин</w:t>
      </w:r>
      <w:r w:rsidR="00EC458C">
        <w:rPr>
          <w:b/>
        </w:rPr>
        <w:t xml:space="preserve"> </w:t>
      </w:r>
    </w:p>
    <w:p w:rsidR="00640AAB" w:rsidRDefault="00640AAB"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bookmarkStart w:id="4" w:name="_GoBack"/>
      <w:bookmarkEnd w:id="4"/>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BF" w:rsidRDefault="00D56DBF">
      <w:r>
        <w:separator/>
      </w:r>
    </w:p>
  </w:endnote>
  <w:endnote w:type="continuationSeparator" w:id="0">
    <w:p w:rsidR="00D56DBF" w:rsidRDefault="00D5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07393B" w:rsidRDefault="000A74AE" w:rsidP="002B320B">
    <w:pPr>
      <w:pStyle w:val="ac"/>
      <w:rPr>
        <w:sz w:val="20"/>
        <w:szCs w:val="20"/>
      </w:rPr>
    </w:pPr>
  </w:p>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C35A59">
      <w:rPr>
        <w:b/>
        <w:noProof/>
        <w:sz w:val="22"/>
        <w:szCs w:val="22"/>
      </w:rPr>
      <w:t>2</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C35A59">
      <w:rPr>
        <w:b/>
        <w:noProof/>
        <w:sz w:val="22"/>
        <w:szCs w:val="22"/>
      </w:rPr>
      <w:t>3</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BF" w:rsidRDefault="00D56DBF">
      <w:r>
        <w:separator/>
      </w:r>
    </w:p>
  </w:footnote>
  <w:footnote w:type="continuationSeparator" w:id="0">
    <w:p w:rsidR="00D56DBF" w:rsidRDefault="00D56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7">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4"/>
  </w:num>
  <w:num w:numId="5">
    <w:abstractNumId w:val="5"/>
  </w:num>
  <w:num w:numId="6">
    <w:abstractNumId w:val="7"/>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9D1"/>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4C3"/>
    <w:rsid w:val="0012566C"/>
    <w:rsid w:val="00125A9C"/>
    <w:rsid w:val="00125B8B"/>
    <w:rsid w:val="00125E25"/>
    <w:rsid w:val="001263B8"/>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2D13"/>
    <w:rsid w:val="0019315C"/>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05"/>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2C4"/>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FE3"/>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C82"/>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3EA"/>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A65"/>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0C90"/>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D84"/>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765"/>
    <w:rsid w:val="00A9294C"/>
    <w:rsid w:val="00A92B91"/>
    <w:rsid w:val="00A92BB6"/>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4CD1"/>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603B"/>
    <w:rsid w:val="00C26497"/>
    <w:rsid w:val="00C26800"/>
    <w:rsid w:val="00C2722B"/>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A59"/>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04"/>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C"/>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DBF"/>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C56"/>
    <w:rsid w:val="00DA7693"/>
    <w:rsid w:val="00DA7DB0"/>
    <w:rsid w:val="00DA7FE6"/>
    <w:rsid w:val="00DB07D8"/>
    <w:rsid w:val="00DB07E8"/>
    <w:rsid w:val="00DB0932"/>
    <w:rsid w:val="00DB11AD"/>
    <w:rsid w:val="00DB12C0"/>
    <w:rsid w:val="00DB1EF7"/>
    <w:rsid w:val="00DB2B4C"/>
    <w:rsid w:val="00DB2DEB"/>
    <w:rsid w:val="00DB2E89"/>
    <w:rsid w:val="00DB3230"/>
    <w:rsid w:val="00DB334E"/>
    <w:rsid w:val="00DB3525"/>
    <w:rsid w:val="00DB37E1"/>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62A"/>
    <w:rsid w:val="00E13762"/>
    <w:rsid w:val="00E1384A"/>
    <w:rsid w:val="00E14574"/>
    <w:rsid w:val="00E14A3D"/>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540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792"/>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4B23"/>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2F5E"/>
    <w:rsid w:val="00F5332F"/>
    <w:rsid w:val="00F535DD"/>
    <w:rsid w:val="00F53C10"/>
    <w:rsid w:val="00F54B9E"/>
    <w:rsid w:val="00F54C6E"/>
    <w:rsid w:val="00F55121"/>
    <w:rsid w:val="00F554C0"/>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F3BD-41D0-42E1-8EED-D6701BF1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2016-01-29T12:58:00Z</cp:lastPrinted>
  <dcterms:created xsi:type="dcterms:W3CDTF">2016-01-30T09:33:00Z</dcterms:created>
  <dcterms:modified xsi:type="dcterms:W3CDTF">2016-01-30T09:34:00Z</dcterms:modified>
</cp:coreProperties>
</file>