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0A2922" w:rsidP="002B6A5E">
      <w:pPr>
        <w:pStyle w:val="3"/>
        <w:jc w:val="left"/>
        <w:rPr>
          <w:sz w:val="28"/>
          <w:szCs w:val="28"/>
        </w:rPr>
      </w:pPr>
      <w:r>
        <w:rPr>
          <w:sz w:val="28"/>
          <w:szCs w:val="28"/>
        </w:rPr>
        <w:t>ПРОТОКОЛ</w:t>
      </w:r>
      <w:r w:rsidR="00014AA4">
        <w:rPr>
          <w:sz w:val="28"/>
          <w:szCs w:val="28"/>
        </w:rPr>
        <w:t xml:space="preserve"> № </w:t>
      </w:r>
      <w:r w:rsidR="006A562F">
        <w:rPr>
          <w:sz w:val="28"/>
          <w:szCs w:val="28"/>
        </w:rPr>
        <w:t>115</w:t>
      </w:r>
    </w:p>
    <w:p w:rsidR="00DA7693" w:rsidRDefault="00DA7693" w:rsidP="000E2C26">
      <w:pPr>
        <w:jc w:val="center"/>
        <w:rPr>
          <w:b/>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6A562F" w:rsidP="00753AEC">
            <w:pPr>
              <w:widowControl w:val="0"/>
              <w:spacing w:line="360" w:lineRule="atLeast"/>
              <w:ind w:left="452"/>
              <w:rPr>
                <w:rFonts w:eastAsia="MS Mincho"/>
                <w:color w:val="000000"/>
                <w:spacing w:val="-1"/>
              </w:rPr>
            </w:pPr>
            <w:r>
              <w:rPr>
                <w:rFonts w:eastAsia="MS Mincho"/>
                <w:szCs w:val="28"/>
              </w:rPr>
              <w:t>20 февраля 2015</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6A562F" w:rsidP="0003471E">
            <w:pPr>
              <w:widowControl w:val="0"/>
              <w:spacing w:line="360" w:lineRule="atLeast"/>
              <w:ind w:left="452"/>
              <w:rPr>
                <w:rFonts w:eastAsia="MS Mincho"/>
              </w:rPr>
            </w:pPr>
            <w:r w:rsidRPr="003E6635">
              <w:rPr>
                <w:rFonts w:eastAsia="MS Mincho"/>
              </w:rPr>
              <w:t>20 февраля</w:t>
            </w:r>
            <w:r w:rsidR="004E58F3" w:rsidRPr="003E6635">
              <w:rPr>
                <w:rFonts w:eastAsia="MS Mincho"/>
              </w:rPr>
              <w:t xml:space="preserve"> </w:t>
            </w:r>
            <w:r w:rsidRPr="003E6635">
              <w:rPr>
                <w:rFonts w:eastAsia="MS Mincho"/>
              </w:rPr>
              <w:t>2015</w:t>
            </w:r>
            <w:r w:rsidR="007301E9" w:rsidRPr="00C74DCC">
              <w:rPr>
                <w:rFonts w:eastAsia="MS Mincho"/>
              </w:rPr>
              <w:t xml:space="preserve"> года.</w:t>
            </w:r>
          </w:p>
        </w:tc>
      </w:tr>
    </w:tbl>
    <w:p w:rsidR="00423CF3" w:rsidRDefault="00423CF3" w:rsidP="0055421B">
      <w:pPr>
        <w:pStyle w:val="a7"/>
        <w:spacing w:after="120" w:line="360" w:lineRule="atLeast"/>
        <w:ind w:firstLine="839"/>
      </w:pPr>
    </w:p>
    <w:p w:rsidR="00546A6B" w:rsidRPr="00003AE4" w:rsidRDefault="002C09DC" w:rsidP="0055421B">
      <w:pPr>
        <w:widowControl w:val="0"/>
        <w:spacing w:after="120" w:line="360" w:lineRule="atLeast"/>
        <w:ind w:firstLine="697"/>
        <w:jc w:val="both"/>
      </w:pPr>
      <w:r w:rsidRPr="009E79D5">
        <w:t>Члены Совета директоров ОАО «РАО Энергетические системы Востока», предста</w:t>
      </w:r>
      <w:r w:rsidR="003B60FC" w:rsidRPr="009E79D5">
        <w:t>вившие опросный лист по вопросам</w:t>
      </w:r>
      <w:r w:rsidRPr="009E79D5">
        <w:t xml:space="preserve"> повестки дня заседания:</w:t>
      </w:r>
      <w:r w:rsidR="00546A6B" w:rsidRPr="009E79D5">
        <w:t xml:space="preserve"> </w:t>
      </w:r>
      <w:proofErr w:type="spellStart"/>
      <w:r w:rsidR="007549FF" w:rsidRPr="00003AE4">
        <w:t>Дод</w:t>
      </w:r>
      <w:proofErr w:type="spellEnd"/>
      <w:r w:rsidR="007549FF" w:rsidRPr="00003AE4">
        <w:t xml:space="preserve"> Е.В.,</w:t>
      </w:r>
      <w:r w:rsidR="00F87064" w:rsidRPr="00003AE4">
        <w:t xml:space="preserve"> </w:t>
      </w:r>
      <w:r w:rsidR="00F87064" w:rsidRPr="00DD4209">
        <w:t>Десятов Е.В.,</w:t>
      </w:r>
      <w:r w:rsidR="007549FF" w:rsidRPr="00DD4209">
        <w:t xml:space="preserve"> </w:t>
      </w:r>
      <w:r w:rsidR="00BD6A67" w:rsidRPr="00DD4209">
        <w:t xml:space="preserve">Киров С.А., </w:t>
      </w:r>
      <w:r w:rsidR="006A562F" w:rsidRPr="006A562F">
        <w:t>Кожемяко О.Н.</w:t>
      </w:r>
      <w:r w:rsidR="006A562F">
        <w:t xml:space="preserve">, </w:t>
      </w:r>
      <w:proofErr w:type="spellStart"/>
      <w:r w:rsidR="00546A6B" w:rsidRPr="00861310">
        <w:t>Посевина</w:t>
      </w:r>
      <w:proofErr w:type="spellEnd"/>
      <w:r w:rsidR="00546A6B" w:rsidRPr="00861310">
        <w:t xml:space="preserve"> И.О., </w:t>
      </w:r>
      <w:r w:rsidR="00546A6B" w:rsidRPr="00DD4209">
        <w:t xml:space="preserve">Савельев И.В., </w:t>
      </w:r>
      <w:proofErr w:type="spellStart"/>
      <w:r w:rsidR="00546A6B" w:rsidRPr="003E6635">
        <w:t>Ста</w:t>
      </w:r>
      <w:r w:rsidR="00BD6A67" w:rsidRPr="003E6635">
        <w:t>нюленайте</w:t>
      </w:r>
      <w:proofErr w:type="spellEnd"/>
      <w:r w:rsidR="00BD6A67" w:rsidRPr="003E6635">
        <w:t xml:space="preserve"> Я.Э., </w:t>
      </w:r>
      <w:r w:rsidR="00BB0C34" w:rsidRPr="003E6635">
        <w:t xml:space="preserve">Толстогузов </w:t>
      </w:r>
      <w:r w:rsidR="00BB0C34" w:rsidRPr="00DD4209">
        <w:t>С.Н</w:t>
      </w:r>
      <w:r w:rsidR="0017089E" w:rsidRPr="00DD4209">
        <w:t>.</w:t>
      </w:r>
      <w:r w:rsidR="006968ED" w:rsidRPr="00DD4209">
        <w:t>,</w:t>
      </w:r>
      <w:r w:rsidR="000172B5" w:rsidRPr="00DD4209">
        <w:t xml:space="preserve"> </w:t>
      </w:r>
      <w:r w:rsidR="00CE2B56" w:rsidRPr="00003AE4">
        <w:t>Янсон С.Ю.</w:t>
      </w:r>
    </w:p>
    <w:p w:rsidR="002C09DC" w:rsidRDefault="002C09DC" w:rsidP="0055421B">
      <w:pPr>
        <w:widowControl w:val="0"/>
        <w:spacing w:after="120" w:line="360" w:lineRule="atLeast"/>
        <w:ind w:firstLine="697"/>
        <w:jc w:val="both"/>
      </w:pPr>
      <w:r w:rsidRPr="00594757">
        <w:t>Количественный состав Совета директоров ОАО «РАО Энергетические системы Востока»</w:t>
      </w:r>
      <w:r>
        <w:t>,</w:t>
      </w:r>
      <w:r w:rsidRPr="00594757">
        <w:t xml:space="preserve"> оп</w:t>
      </w:r>
      <w:r w:rsidR="00D76BB0">
        <w:t>ределенный Уставом Общества - 9</w:t>
      </w:r>
      <w:r w:rsidRPr="00594757">
        <w:t xml:space="preserve"> членов.</w:t>
      </w:r>
    </w:p>
    <w:p w:rsidR="002C09DC" w:rsidRDefault="002C09DC" w:rsidP="00007120">
      <w:pPr>
        <w:widowControl w:val="0"/>
        <w:spacing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BD0C32" w:rsidRDefault="00BD0C32" w:rsidP="00CF5C89">
      <w:pPr>
        <w:pStyle w:val="31"/>
        <w:tabs>
          <w:tab w:val="left" w:pos="2520"/>
        </w:tabs>
        <w:spacing w:line="360" w:lineRule="auto"/>
        <w:ind w:firstLine="0"/>
        <w:jc w:val="center"/>
        <w:rPr>
          <w:b/>
          <w:szCs w:val="28"/>
        </w:rPr>
      </w:pPr>
    </w:p>
    <w:p w:rsidR="0076031B" w:rsidRPr="004A6A9F" w:rsidRDefault="0076031B" w:rsidP="00CF5C89">
      <w:pPr>
        <w:pStyle w:val="31"/>
        <w:tabs>
          <w:tab w:val="left" w:pos="2520"/>
        </w:tabs>
        <w:spacing w:line="360" w:lineRule="auto"/>
        <w:ind w:firstLine="0"/>
        <w:jc w:val="center"/>
        <w:rPr>
          <w:b/>
          <w:szCs w:val="28"/>
        </w:rPr>
      </w:pPr>
      <w:r w:rsidRPr="004A6A9F">
        <w:rPr>
          <w:b/>
          <w:szCs w:val="28"/>
        </w:rPr>
        <w:t>Повестка дня заседания Совета директоров:</w:t>
      </w:r>
    </w:p>
    <w:p w:rsidR="00472B9F" w:rsidRPr="00472B9F" w:rsidRDefault="00472B9F" w:rsidP="00472B9F">
      <w:pPr>
        <w:ind w:firstLine="567"/>
        <w:jc w:val="both"/>
        <w:rPr>
          <w:rFonts w:eastAsia="Calibri"/>
          <w:bCs/>
          <w:szCs w:val="28"/>
          <w:lang w:eastAsia="en-US"/>
        </w:rPr>
      </w:pPr>
      <w:r w:rsidRPr="00472B9F">
        <w:rPr>
          <w:rFonts w:eastAsia="Calibri"/>
          <w:b/>
          <w:bCs/>
          <w:szCs w:val="28"/>
          <w:lang w:eastAsia="en-US"/>
        </w:rPr>
        <w:t xml:space="preserve">Вопрос № 1: </w:t>
      </w:r>
      <w:r w:rsidRPr="00472B9F">
        <w:rPr>
          <w:rFonts w:eastAsia="Calibri"/>
          <w:bCs/>
          <w:szCs w:val="28"/>
          <w:lang w:eastAsia="en-US"/>
        </w:rPr>
        <w:t>Об утверждении внутреннего документа Общества: графика проведения корпоративных мероприятий Общества, необходимых для созыва и проведения годового общего собрания акционеров Общества по итогам 2014 года.</w:t>
      </w:r>
    </w:p>
    <w:p w:rsidR="00472B9F" w:rsidRPr="00472B9F" w:rsidRDefault="00472B9F" w:rsidP="00472B9F">
      <w:pPr>
        <w:widowControl w:val="0"/>
        <w:suppressAutoHyphens/>
        <w:ind w:firstLine="567"/>
        <w:jc w:val="both"/>
        <w:rPr>
          <w:rFonts w:eastAsia="Lucida Sans Unicode"/>
          <w:kern w:val="1"/>
          <w:sz w:val="26"/>
          <w:szCs w:val="26"/>
          <w:lang w:eastAsia="en-US"/>
        </w:rPr>
      </w:pPr>
      <w:r w:rsidRPr="00472B9F">
        <w:rPr>
          <w:rFonts w:eastAsia="Lucida Sans Unicode"/>
          <w:b/>
          <w:kern w:val="1"/>
          <w:szCs w:val="28"/>
          <w:lang w:eastAsia="en-US"/>
        </w:rPr>
        <w:t xml:space="preserve">Вопрос № 2: </w:t>
      </w:r>
      <w:bookmarkStart w:id="0" w:name="OLE_LINK1"/>
      <w:bookmarkStart w:id="1" w:name="OLE_LINK4"/>
      <w:bookmarkStart w:id="2" w:name="OLE_LINK3"/>
      <w:bookmarkStart w:id="3" w:name="OLE_LINK28"/>
      <w:bookmarkStart w:id="4" w:name="OLE_LINK29"/>
      <w:r w:rsidRPr="00472B9F">
        <w:rPr>
          <w:rFonts w:eastAsia="Lucida Sans Unicode"/>
          <w:kern w:val="1"/>
          <w:szCs w:val="28"/>
          <w:lang w:eastAsia="en-US"/>
        </w:rPr>
        <w:t xml:space="preserve">О рассмотрении отчета Генерального директора ОАО «РАО Энергетические системы Востока» о выполнении решений </w:t>
      </w:r>
      <w:bookmarkEnd w:id="0"/>
      <w:bookmarkEnd w:id="1"/>
      <w:bookmarkEnd w:id="2"/>
      <w:r w:rsidRPr="00472B9F">
        <w:rPr>
          <w:rFonts w:eastAsia="Lucida Sans Unicode"/>
          <w:kern w:val="1"/>
          <w:szCs w:val="28"/>
          <w:lang w:eastAsia="en-US"/>
        </w:rPr>
        <w:t>Совета директоров Общества, принятых в 4 квартале 2014 года.</w:t>
      </w:r>
    </w:p>
    <w:bookmarkEnd w:id="3"/>
    <w:bookmarkEnd w:id="4"/>
    <w:p w:rsidR="00472B9F" w:rsidRPr="00472B9F" w:rsidRDefault="00472B9F" w:rsidP="00472B9F">
      <w:pPr>
        <w:widowControl w:val="0"/>
        <w:tabs>
          <w:tab w:val="left" w:pos="851"/>
        </w:tabs>
        <w:suppressAutoHyphens/>
        <w:ind w:firstLine="567"/>
        <w:jc w:val="both"/>
        <w:rPr>
          <w:rFonts w:eastAsia="Lucida Sans Unicode"/>
          <w:kern w:val="1"/>
          <w:sz w:val="26"/>
          <w:szCs w:val="26"/>
          <w:lang w:eastAsia="en-US"/>
        </w:rPr>
      </w:pPr>
      <w:r w:rsidRPr="00472B9F">
        <w:rPr>
          <w:rFonts w:eastAsia="Lucida Sans Unicode"/>
          <w:b/>
          <w:kern w:val="1"/>
          <w:szCs w:val="28"/>
          <w:lang w:eastAsia="en-US"/>
        </w:rPr>
        <w:t xml:space="preserve">Вопрос № 3: </w:t>
      </w:r>
      <w:r w:rsidRPr="00472B9F">
        <w:rPr>
          <w:rFonts w:eastAsia="Lucida Sans Unicode"/>
          <w:kern w:val="1"/>
          <w:szCs w:val="28"/>
          <w:lang w:eastAsia="en-US"/>
        </w:rPr>
        <w:t>О рассмотрении отчета Генерального директора Общества об исполнении кредитной политики Холдинга ОАО «РАО Энергетические системы Востока» за 2014 г.</w:t>
      </w:r>
    </w:p>
    <w:p w:rsidR="00472B9F" w:rsidRPr="00472B9F" w:rsidRDefault="00472B9F" w:rsidP="00472B9F">
      <w:pPr>
        <w:tabs>
          <w:tab w:val="left" w:pos="851"/>
        </w:tabs>
        <w:ind w:firstLine="567"/>
        <w:jc w:val="both"/>
        <w:rPr>
          <w:szCs w:val="28"/>
        </w:rPr>
      </w:pPr>
      <w:r w:rsidRPr="00472B9F">
        <w:rPr>
          <w:b/>
          <w:szCs w:val="28"/>
        </w:rPr>
        <w:t>Вопрос № 4:</w:t>
      </w:r>
      <w:r w:rsidRPr="00472B9F">
        <w:rPr>
          <w:szCs w:val="28"/>
        </w:rPr>
        <w:t xml:space="preserve"> О совершении Обществом сделок, в соответствии с которыми Общество получает права владения, пользования или распоряжения недвижимым имуществом третьих лиц.</w:t>
      </w:r>
    </w:p>
    <w:p w:rsidR="00472B9F" w:rsidRPr="00472B9F" w:rsidRDefault="00472B9F" w:rsidP="00472B9F">
      <w:pPr>
        <w:tabs>
          <w:tab w:val="left" w:pos="567"/>
          <w:tab w:val="left" w:pos="851"/>
        </w:tabs>
        <w:ind w:firstLine="567"/>
        <w:jc w:val="both"/>
        <w:rPr>
          <w:bCs/>
          <w:szCs w:val="28"/>
        </w:rPr>
      </w:pPr>
      <w:r w:rsidRPr="00472B9F">
        <w:rPr>
          <w:b/>
          <w:szCs w:val="28"/>
        </w:rPr>
        <w:t>Вопрос № 5:</w:t>
      </w:r>
      <w:r w:rsidRPr="00472B9F">
        <w:rPr>
          <w:bCs/>
          <w:szCs w:val="28"/>
        </w:rPr>
        <w:t xml:space="preserve"> Об одобрении сделок, в совершении которых имеется заинтересованность.</w:t>
      </w:r>
    </w:p>
    <w:p w:rsidR="00DD4209" w:rsidRDefault="00DD4209"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BD0C32" w:rsidRPr="00BD0C32" w:rsidRDefault="00CB6113" w:rsidP="00827E98">
      <w:pPr>
        <w:ind w:firstLine="567"/>
        <w:jc w:val="both"/>
        <w:rPr>
          <w:rFonts w:eastAsia="Calibri"/>
          <w:bCs/>
          <w:szCs w:val="28"/>
          <w:lang w:eastAsia="en-US"/>
        </w:rPr>
      </w:pPr>
      <w:r w:rsidRPr="00CB6113">
        <w:rPr>
          <w:b/>
          <w:szCs w:val="28"/>
        </w:rPr>
        <w:t>Вопрос № 1:</w:t>
      </w:r>
      <w:r w:rsidRPr="00CB6113">
        <w:rPr>
          <w:szCs w:val="28"/>
        </w:rPr>
        <w:t xml:space="preserve"> </w:t>
      </w:r>
      <w:r w:rsidR="00BD0C32" w:rsidRPr="00BD0C32">
        <w:rPr>
          <w:rFonts w:eastAsia="Calibri"/>
          <w:bCs/>
          <w:szCs w:val="28"/>
          <w:lang w:eastAsia="en-US"/>
        </w:rPr>
        <w:t>Об утверждении внутреннего документа Общества: графика проведения корпоративных мероприятий Общества, необходимых для созыва и проведения годового общего собрания акционеров Общества по итогам 2014 года.</w:t>
      </w:r>
    </w:p>
    <w:p w:rsidR="00DB4588" w:rsidRPr="00DB4588" w:rsidRDefault="00DB4588" w:rsidP="00DB4588">
      <w:pPr>
        <w:ind w:firstLine="567"/>
        <w:jc w:val="both"/>
        <w:rPr>
          <w:szCs w:val="28"/>
        </w:rPr>
      </w:pPr>
    </w:p>
    <w:p w:rsidR="00C10F0A" w:rsidRDefault="00C10F0A" w:rsidP="00C10F0A">
      <w:pPr>
        <w:ind w:left="567"/>
        <w:jc w:val="both"/>
        <w:rPr>
          <w:b/>
          <w:spacing w:val="-2"/>
          <w:szCs w:val="28"/>
        </w:rPr>
      </w:pPr>
      <w:r>
        <w:rPr>
          <w:b/>
          <w:spacing w:val="-2"/>
          <w:szCs w:val="28"/>
        </w:rPr>
        <w:lastRenderedPageBreak/>
        <w:t>Решение</w:t>
      </w:r>
      <w:r w:rsidRPr="00C10F0A">
        <w:rPr>
          <w:b/>
          <w:spacing w:val="-2"/>
          <w:szCs w:val="28"/>
        </w:rPr>
        <w:t>:</w:t>
      </w:r>
    </w:p>
    <w:p w:rsidR="00FB01FC" w:rsidRDefault="00FB01FC" w:rsidP="00C10F0A">
      <w:pPr>
        <w:ind w:left="567"/>
        <w:jc w:val="both"/>
        <w:rPr>
          <w:b/>
          <w:spacing w:val="-2"/>
          <w:szCs w:val="28"/>
        </w:rPr>
      </w:pPr>
    </w:p>
    <w:p w:rsidR="00BD0C32" w:rsidRPr="00BD0C32" w:rsidRDefault="00BD0C32" w:rsidP="00BD0C32">
      <w:pPr>
        <w:ind w:firstLine="567"/>
        <w:jc w:val="both"/>
        <w:rPr>
          <w:rFonts w:eastAsia="Calibri"/>
          <w:szCs w:val="28"/>
          <w:lang w:eastAsia="en-US"/>
        </w:rPr>
      </w:pPr>
      <w:r w:rsidRPr="00BD0C32">
        <w:rPr>
          <w:rFonts w:eastAsia="Calibri"/>
          <w:bCs/>
          <w:szCs w:val="28"/>
          <w:lang w:eastAsia="en-US"/>
        </w:rPr>
        <w:t xml:space="preserve">1. </w:t>
      </w:r>
      <w:r w:rsidRPr="00BD0C32">
        <w:rPr>
          <w:rFonts w:eastAsia="Calibri"/>
          <w:szCs w:val="28"/>
          <w:lang w:eastAsia="en-US"/>
        </w:rPr>
        <w:t>Утвердить следующий график проведения корпоративных мероприятий Общества, необходимых для созыва и проведения годового общего собрания акционеров Общества по итогам 2014 года:</w:t>
      </w:r>
    </w:p>
    <w:p w:rsidR="00BD0C32" w:rsidRPr="00BD0C32" w:rsidRDefault="00BD0C32" w:rsidP="00BD0C32">
      <w:pPr>
        <w:numPr>
          <w:ilvl w:val="1"/>
          <w:numId w:val="45"/>
        </w:numPr>
        <w:tabs>
          <w:tab w:val="left" w:pos="993"/>
        </w:tabs>
        <w:ind w:left="0" w:firstLine="567"/>
        <w:jc w:val="both"/>
        <w:rPr>
          <w:rFonts w:eastAsia="Calibri"/>
          <w:szCs w:val="28"/>
          <w:lang w:eastAsia="en-US"/>
        </w:rPr>
      </w:pPr>
      <w:r w:rsidRPr="00BD0C32">
        <w:rPr>
          <w:rFonts w:eastAsia="Calibri"/>
          <w:color w:val="FF0000"/>
          <w:szCs w:val="28"/>
          <w:lang w:eastAsia="en-US"/>
        </w:rPr>
        <w:t xml:space="preserve"> </w:t>
      </w:r>
      <w:r w:rsidRPr="00BD0C32">
        <w:rPr>
          <w:rFonts w:eastAsia="Calibri"/>
          <w:szCs w:val="28"/>
          <w:lang w:eastAsia="en-US"/>
        </w:rPr>
        <w:t>Представление на рассмотрение Комитету по аудиту Совета директоров Общества проекта Годового отчета (в том числе бухгалтерской отчетности и распределения прибылей и убытков) Общества по итогам 2014 года с приложением заключений Аудитора и Ревизионной комиссии Общества – 13 апреля 2015 г.</w:t>
      </w:r>
    </w:p>
    <w:p w:rsidR="00BD0C32" w:rsidRPr="00BD0C32" w:rsidRDefault="00BD0C32" w:rsidP="00BD0C32">
      <w:pPr>
        <w:numPr>
          <w:ilvl w:val="1"/>
          <w:numId w:val="45"/>
        </w:numPr>
        <w:tabs>
          <w:tab w:val="left" w:pos="993"/>
        </w:tabs>
        <w:ind w:left="0" w:firstLine="567"/>
        <w:jc w:val="both"/>
        <w:rPr>
          <w:rFonts w:eastAsia="Calibri"/>
          <w:szCs w:val="28"/>
          <w:lang w:eastAsia="en-US"/>
        </w:rPr>
      </w:pPr>
      <w:r w:rsidRPr="00BD0C32">
        <w:rPr>
          <w:rFonts w:eastAsia="Calibri"/>
          <w:color w:val="FF0000"/>
          <w:szCs w:val="28"/>
          <w:lang w:eastAsia="en-US"/>
        </w:rPr>
        <w:t xml:space="preserve"> </w:t>
      </w:r>
      <w:r w:rsidRPr="00BD0C32">
        <w:rPr>
          <w:rFonts w:eastAsia="Calibri"/>
          <w:szCs w:val="28"/>
          <w:lang w:eastAsia="en-US"/>
        </w:rPr>
        <w:t>Проведение заседания Совета директоров Общества по вопросу предварительного рассмотрения Годового отчета Общества по итогам 2014 года, а также вопросам, связанным с созывом годового общего собрания акционеров Общества по итогам 2014 года – 07 мая 2015 г.</w:t>
      </w:r>
    </w:p>
    <w:p w:rsidR="00BD0C32" w:rsidRPr="00BD0C32" w:rsidRDefault="00BD0C32" w:rsidP="00BD0C32">
      <w:pPr>
        <w:numPr>
          <w:ilvl w:val="1"/>
          <w:numId w:val="45"/>
        </w:numPr>
        <w:tabs>
          <w:tab w:val="left" w:pos="993"/>
        </w:tabs>
        <w:ind w:left="0" w:firstLine="567"/>
        <w:jc w:val="both"/>
        <w:rPr>
          <w:rFonts w:eastAsia="Calibri"/>
          <w:szCs w:val="28"/>
          <w:lang w:eastAsia="en-US"/>
        </w:rPr>
      </w:pPr>
      <w:r w:rsidRPr="00BD0C32">
        <w:rPr>
          <w:rFonts w:eastAsia="Calibri"/>
          <w:color w:val="FF0000"/>
          <w:szCs w:val="28"/>
          <w:lang w:eastAsia="en-US"/>
        </w:rPr>
        <w:t xml:space="preserve"> </w:t>
      </w:r>
      <w:r w:rsidRPr="00BD0C32">
        <w:rPr>
          <w:rFonts w:eastAsia="Calibri"/>
          <w:szCs w:val="28"/>
          <w:lang w:eastAsia="en-US"/>
        </w:rPr>
        <w:t>Проведение годового общего собрания акционеров Общества по итогам 2014 года – 18 июня 2015 г.</w:t>
      </w:r>
    </w:p>
    <w:p w:rsidR="00BD0C32" w:rsidRPr="00BD0C32" w:rsidRDefault="00BD0C32" w:rsidP="00BD0C32">
      <w:pPr>
        <w:tabs>
          <w:tab w:val="left" w:pos="993"/>
        </w:tabs>
        <w:ind w:firstLine="567"/>
        <w:jc w:val="both"/>
        <w:rPr>
          <w:rFonts w:eastAsia="Calibri"/>
          <w:szCs w:val="28"/>
          <w:lang w:eastAsia="en-US"/>
        </w:rPr>
      </w:pPr>
      <w:r w:rsidRPr="00BD0C32">
        <w:rPr>
          <w:rFonts w:eastAsia="Calibri"/>
          <w:szCs w:val="28"/>
          <w:lang w:eastAsia="en-US"/>
        </w:rPr>
        <w:t>2. Поручить Генеральному директору</w:t>
      </w:r>
      <w:r w:rsidRPr="00BD0C32">
        <w:rPr>
          <w:rFonts w:eastAsia="Calibri"/>
          <w:i/>
          <w:iCs/>
          <w:szCs w:val="28"/>
          <w:lang w:eastAsia="en-US"/>
        </w:rPr>
        <w:t xml:space="preserve"> </w:t>
      </w:r>
      <w:r w:rsidRPr="00BD0C32">
        <w:rPr>
          <w:rFonts w:eastAsia="Calibri"/>
          <w:szCs w:val="28"/>
          <w:lang w:eastAsia="en-US"/>
        </w:rPr>
        <w:t>Общества обеспечить исполнение мероприятий, указанных в п. 1 настоящего решения.</w:t>
      </w:r>
    </w:p>
    <w:p w:rsidR="00472B9F" w:rsidRDefault="00472B9F" w:rsidP="00D300A3">
      <w:pPr>
        <w:ind w:firstLine="567"/>
        <w:jc w:val="both"/>
        <w:rPr>
          <w:b/>
          <w:szCs w:val="28"/>
        </w:rPr>
      </w:pPr>
    </w:p>
    <w:p w:rsidR="00D300A3" w:rsidRPr="00FB01FC" w:rsidRDefault="002B6A5E" w:rsidP="00D300A3">
      <w:pPr>
        <w:ind w:firstLine="567"/>
        <w:jc w:val="both"/>
        <w:rPr>
          <w:b/>
          <w:bCs/>
          <w:i/>
          <w:szCs w:val="28"/>
        </w:rPr>
      </w:pPr>
      <w:r w:rsidRPr="002B6A5E">
        <w:rPr>
          <w:bCs/>
          <w:i/>
          <w:szCs w:val="28"/>
        </w:rPr>
        <w:t>По итогам голосования</w:t>
      </w:r>
      <w:r>
        <w:rPr>
          <w:b/>
          <w:bCs/>
          <w:i/>
          <w:szCs w:val="28"/>
        </w:rPr>
        <w:t xml:space="preserve"> р</w:t>
      </w:r>
      <w:r w:rsidR="00D300A3" w:rsidRPr="00FB01FC">
        <w:rPr>
          <w:b/>
          <w:bCs/>
          <w:i/>
          <w:szCs w:val="28"/>
        </w:rPr>
        <w:t>ешение принято.</w:t>
      </w:r>
    </w:p>
    <w:p w:rsidR="004F14E2" w:rsidRDefault="004F14E2" w:rsidP="00FB01FC">
      <w:pPr>
        <w:ind w:firstLine="708"/>
        <w:jc w:val="both"/>
        <w:rPr>
          <w:rFonts w:eastAsia="Lucida Sans Unicode"/>
          <w:b/>
          <w:kern w:val="1"/>
          <w:szCs w:val="28"/>
          <w:lang w:eastAsia="en-US"/>
        </w:rPr>
      </w:pPr>
    </w:p>
    <w:p w:rsidR="00DD4209" w:rsidRDefault="00DD4209" w:rsidP="00DD4209">
      <w:pPr>
        <w:ind w:left="567"/>
        <w:jc w:val="both"/>
        <w:rPr>
          <w:b/>
          <w:spacing w:val="-2"/>
          <w:szCs w:val="28"/>
        </w:rPr>
      </w:pPr>
    </w:p>
    <w:p w:rsidR="00BD0C32" w:rsidRPr="00BD0C32" w:rsidRDefault="00BD0C32" w:rsidP="00827E98">
      <w:pPr>
        <w:ind w:firstLine="567"/>
        <w:jc w:val="both"/>
        <w:rPr>
          <w:rFonts w:eastAsia="Lucida Sans Unicode"/>
          <w:kern w:val="1"/>
          <w:sz w:val="26"/>
          <w:szCs w:val="26"/>
          <w:lang w:eastAsia="en-US"/>
        </w:rPr>
      </w:pPr>
      <w:r w:rsidRPr="00BD0C32">
        <w:rPr>
          <w:b/>
          <w:szCs w:val="28"/>
        </w:rPr>
        <w:t xml:space="preserve">Вопрос № 2: </w:t>
      </w:r>
      <w:r w:rsidRPr="00BD0C32">
        <w:rPr>
          <w:rFonts w:eastAsia="Lucida Sans Unicode"/>
          <w:kern w:val="1"/>
          <w:szCs w:val="28"/>
          <w:lang w:eastAsia="en-US"/>
        </w:rPr>
        <w:t>О рассмотрении отчета Генерального директора ОАО «РАО Энергетические системы Востока» о выполнении решений Совета директоров Общества, принятых в 4 квартале 2014 года.</w:t>
      </w:r>
    </w:p>
    <w:p w:rsidR="00472B9F" w:rsidRDefault="00472B9F" w:rsidP="00DD4209">
      <w:pPr>
        <w:ind w:left="567"/>
        <w:jc w:val="both"/>
        <w:rPr>
          <w:b/>
          <w:spacing w:val="-2"/>
          <w:szCs w:val="28"/>
        </w:rPr>
      </w:pPr>
    </w:p>
    <w:p w:rsidR="00BD0C32" w:rsidRDefault="00BD0C32" w:rsidP="00BD0C32">
      <w:pPr>
        <w:ind w:left="567"/>
        <w:jc w:val="both"/>
        <w:rPr>
          <w:b/>
          <w:spacing w:val="-2"/>
          <w:szCs w:val="28"/>
        </w:rPr>
      </w:pPr>
      <w:r>
        <w:rPr>
          <w:b/>
          <w:spacing w:val="-2"/>
          <w:szCs w:val="28"/>
        </w:rPr>
        <w:t>Решение</w:t>
      </w:r>
      <w:r w:rsidRPr="00C10F0A">
        <w:rPr>
          <w:b/>
          <w:spacing w:val="-2"/>
          <w:szCs w:val="28"/>
        </w:rPr>
        <w:t>:</w:t>
      </w:r>
    </w:p>
    <w:p w:rsidR="00472B9F" w:rsidRDefault="00472B9F" w:rsidP="00DD4209">
      <w:pPr>
        <w:ind w:left="567"/>
        <w:jc w:val="both"/>
        <w:rPr>
          <w:b/>
          <w:spacing w:val="-2"/>
          <w:szCs w:val="28"/>
        </w:rPr>
      </w:pPr>
    </w:p>
    <w:p w:rsidR="00827E98" w:rsidRPr="00827E98" w:rsidRDefault="00827E98" w:rsidP="00827E98">
      <w:pPr>
        <w:widowControl w:val="0"/>
        <w:suppressAutoHyphens/>
        <w:ind w:firstLine="567"/>
        <w:jc w:val="both"/>
        <w:rPr>
          <w:b/>
          <w:szCs w:val="28"/>
        </w:rPr>
      </w:pPr>
      <w:bookmarkStart w:id="5" w:name="OLE_LINK26"/>
      <w:bookmarkStart w:id="6" w:name="OLE_LINK27"/>
      <w:bookmarkStart w:id="7" w:name="OLE_LINK22"/>
      <w:bookmarkStart w:id="8" w:name="OLE_LINK25"/>
      <w:bookmarkStart w:id="9" w:name="OLE_LINK7"/>
      <w:bookmarkStart w:id="10" w:name="OLE_LINK8"/>
      <w:bookmarkStart w:id="11" w:name="OLE_LINK2"/>
      <w:r w:rsidRPr="00827E98">
        <w:rPr>
          <w:szCs w:val="28"/>
        </w:rPr>
        <w:t xml:space="preserve">Принять к сведению </w:t>
      </w:r>
      <w:r w:rsidRPr="00827E98">
        <w:rPr>
          <w:rFonts w:eastAsia="Lucida Sans Unicode"/>
          <w:kern w:val="1"/>
          <w:szCs w:val="28"/>
          <w:lang w:eastAsia="en-US"/>
        </w:rPr>
        <w:t>отчет Генерального директора ОАО «РАО Энергетические системы Востока» о выполнении решений Совета директоров Общества</w:t>
      </w:r>
      <w:bookmarkEnd w:id="5"/>
      <w:bookmarkEnd w:id="6"/>
      <w:bookmarkEnd w:id="7"/>
      <w:bookmarkEnd w:id="8"/>
      <w:bookmarkEnd w:id="9"/>
      <w:bookmarkEnd w:id="10"/>
      <w:r w:rsidRPr="00827E98">
        <w:rPr>
          <w:rFonts w:eastAsia="Lucida Sans Unicode"/>
          <w:kern w:val="1"/>
          <w:szCs w:val="28"/>
          <w:lang w:eastAsia="en-US"/>
        </w:rPr>
        <w:t>, принятых в 4 квартале 2014 года</w:t>
      </w:r>
      <w:r w:rsidRPr="00827E98">
        <w:rPr>
          <w:szCs w:val="28"/>
        </w:rPr>
        <w:t xml:space="preserve"> </w:t>
      </w:r>
      <w:r w:rsidRPr="00827E98">
        <w:rPr>
          <w:b/>
          <w:szCs w:val="28"/>
        </w:rPr>
        <w:t>(Приложение № 1 к настоящему протоколу).</w:t>
      </w:r>
    </w:p>
    <w:bookmarkEnd w:id="11"/>
    <w:p w:rsidR="00472B9F" w:rsidRDefault="00472B9F" w:rsidP="00DD4209">
      <w:pPr>
        <w:ind w:left="567"/>
        <w:jc w:val="both"/>
        <w:rPr>
          <w:b/>
          <w:spacing w:val="-2"/>
          <w:szCs w:val="28"/>
        </w:rPr>
      </w:pPr>
    </w:p>
    <w:p w:rsidR="002B6A5E" w:rsidRPr="00FB01FC" w:rsidRDefault="002B6A5E" w:rsidP="002B6A5E">
      <w:pPr>
        <w:ind w:firstLine="567"/>
        <w:jc w:val="both"/>
        <w:rPr>
          <w:b/>
          <w:bCs/>
          <w:i/>
          <w:szCs w:val="28"/>
        </w:rPr>
      </w:pPr>
      <w:r w:rsidRPr="002B6A5E">
        <w:rPr>
          <w:bCs/>
          <w:i/>
          <w:szCs w:val="28"/>
        </w:rPr>
        <w:t>По итогам голосования</w:t>
      </w:r>
      <w:r>
        <w:rPr>
          <w:b/>
          <w:bCs/>
          <w:i/>
          <w:szCs w:val="28"/>
        </w:rPr>
        <w:t xml:space="preserve"> р</w:t>
      </w:r>
      <w:r w:rsidRPr="00FB01FC">
        <w:rPr>
          <w:b/>
          <w:bCs/>
          <w:i/>
          <w:szCs w:val="28"/>
        </w:rPr>
        <w:t>ешение принято.</w:t>
      </w:r>
    </w:p>
    <w:p w:rsidR="00472B9F" w:rsidRDefault="00472B9F" w:rsidP="00DD4209">
      <w:pPr>
        <w:ind w:left="567"/>
        <w:jc w:val="both"/>
        <w:rPr>
          <w:b/>
          <w:spacing w:val="-2"/>
          <w:szCs w:val="28"/>
        </w:rPr>
      </w:pPr>
    </w:p>
    <w:p w:rsidR="00472B9F" w:rsidRDefault="00472B9F" w:rsidP="00DD4209">
      <w:pPr>
        <w:ind w:left="567"/>
        <w:jc w:val="both"/>
        <w:rPr>
          <w:b/>
          <w:spacing w:val="-2"/>
          <w:szCs w:val="28"/>
        </w:rPr>
      </w:pPr>
    </w:p>
    <w:p w:rsidR="00A97C06" w:rsidRPr="00A97C06" w:rsidRDefault="00A97C06" w:rsidP="00A97C06">
      <w:pPr>
        <w:tabs>
          <w:tab w:val="left" w:pos="851"/>
        </w:tabs>
        <w:ind w:firstLine="567"/>
        <w:jc w:val="both"/>
        <w:rPr>
          <w:rFonts w:eastAsia="Lucida Sans Unicode"/>
          <w:kern w:val="1"/>
          <w:sz w:val="26"/>
          <w:szCs w:val="26"/>
          <w:lang w:eastAsia="en-US"/>
        </w:rPr>
      </w:pPr>
      <w:r w:rsidRPr="00A97C06">
        <w:rPr>
          <w:b/>
          <w:szCs w:val="28"/>
        </w:rPr>
        <w:t xml:space="preserve">Вопрос № 3: </w:t>
      </w:r>
      <w:r w:rsidRPr="00A97C06">
        <w:rPr>
          <w:rFonts w:eastAsia="Lucida Sans Unicode"/>
          <w:kern w:val="1"/>
          <w:szCs w:val="28"/>
          <w:lang w:eastAsia="en-US"/>
        </w:rPr>
        <w:t>О рассмотрении отчета Генерального директора Общества об исполнении кредитной политики Холдинга ОАО «РАО Энергетические системы Востока» за 2014 г.</w:t>
      </w:r>
    </w:p>
    <w:p w:rsidR="00472B9F" w:rsidRDefault="00472B9F" w:rsidP="00DD4209">
      <w:pPr>
        <w:ind w:left="567"/>
        <w:jc w:val="both"/>
        <w:rPr>
          <w:b/>
          <w:spacing w:val="-2"/>
          <w:szCs w:val="28"/>
        </w:rPr>
      </w:pPr>
    </w:p>
    <w:p w:rsidR="00BD0C32" w:rsidRDefault="00BD0C32" w:rsidP="00BD0C32">
      <w:pPr>
        <w:ind w:left="567"/>
        <w:jc w:val="both"/>
        <w:rPr>
          <w:b/>
          <w:spacing w:val="-2"/>
          <w:szCs w:val="28"/>
        </w:rPr>
      </w:pPr>
      <w:r>
        <w:rPr>
          <w:b/>
          <w:spacing w:val="-2"/>
          <w:szCs w:val="28"/>
        </w:rPr>
        <w:t>Решение</w:t>
      </w:r>
      <w:r w:rsidRPr="00C10F0A">
        <w:rPr>
          <w:b/>
          <w:spacing w:val="-2"/>
          <w:szCs w:val="28"/>
        </w:rPr>
        <w:t>:</w:t>
      </w:r>
    </w:p>
    <w:p w:rsidR="00BD0C32" w:rsidRDefault="00BD0C32" w:rsidP="00BD0C32">
      <w:pPr>
        <w:ind w:left="567"/>
        <w:jc w:val="both"/>
        <w:rPr>
          <w:b/>
          <w:spacing w:val="-2"/>
          <w:szCs w:val="28"/>
        </w:rPr>
      </w:pPr>
    </w:p>
    <w:p w:rsidR="00A97C06" w:rsidRPr="00A97C06" w:rsidRDefault="00A97C06" w:rsidP="00A97C06">
      <w:pPr>
        <w:widowControl w:val="0"/>
        <w:tabs>
          <w:tab w:val="left" w:pos="851"/>
        </w:tabs>
        <w:suppressAutoHyphens/>
        <w:ind w:firstLine="567"/>
        <w:jc w:val="both"/>
        <w:rPr>
          <w:szCs w:val="28"/>
        </w:rPr>
      </w:pPr>
      <w:r w:rsidRPr="00A97C06">
        <w:rPr>
          <w:rFonts w:eastAsia="Lucida Sans Unicode"/>
          <w:kern w:val="1"/>
          <w:szCs w:val="28"/>
          <w:lang w:eastAsia="en-US"/>
        </w:rPr>
        <w:t xml:space="preserve">Утвердить отчет об исполнении кредитной политики Холдинга ОАО «РАО Энергетические системы Востока» за 2014 г. в соответствии с </w:t>
      </w:r>
      <w:r w:rsidRPr="00A97C06">
        <w:rPr>
          <w:rFonts w:eastAsia="Lucida Sans Unicode"/>
          <w:b/>
          <w:kern w:val="1"/>
          <w:szCs w:val="28"/>
          <w:lang w:eastAsia="en-US"/>
        </w:rPr>
        <w:t>Приложением №2 к настоящему протоколу</w:t>
      </w:r>
      <w:r w:rsidRPr="00A97C06">
        <w:rPr>
          <w:szCs w:val="28"/>
        </w:rPr>
        <w:t>.</w:t>
      </w:r>
    </w:p>
    <w:p w:rsidR="00BD0C32" w:rsidRDefault="00BD0C32" w:rsidP="00BD0C32">
      <w:pPr>
        <w:ind w:left="567"/>
        <w:jc w:val="both"/>
        <w:rPr>
          <w:b/>
          <w:spacing w:val="-2"/>
          <w:szCs w:val="28"/>
        </w:rPr>
      </w:pPr>
    </w:p>
    <w:p w:rsidR="002B6A5E" w:rsidRPr="00FB01FC" w:rsidRDefault="002B6A5E" w:rsidP="002B6A5E">
      <w:pPr>
        <w:ind w:firstLine="567"/>
        <w:jc w:val="both"/>
        <w:rPr>
          <w:b/>
          <w:bCs/>
          <w:i/>
          <w:szCs w:val="28"/>
        </w:rPr>
      </w:pPr>
      <w:r w:rsidRPr="002B6A5E">
        <w:rPr>
          <w:bCs/>
          <w:i/>
          <w:szCs w:val="28"/>
        </w:rPr>
        <w:t>По итогам голосования</w:t>
      </w:r>
      <w:r>
        <w:rPr>
          <w:b/>
          <w:bCs/>
          <w:i/>
          <w:szCs w:val="28"/>
        </w:rPr>
        <w:t xml:space="preserve"> р</w:t>
      </w:r>
      <w:r w:rsidRPr="00FB01FC">
        <w:rPr>
          <w:b/>
          <w:bCs/>
          <w:i/>
          <w:szCs w:val="28"/>
        </w:rPr>
        <w:t>ешение принято.</w:t>
      </w:r>
    </w:p>
    <w:p w:rsidR="00BD0C32" w:rsidRDefault="00BD0C32" w:rsidP="00BD0C32">
      <w:pPr>
        <w:ind w:left="567"/>
        <w:jc w:val="both"/>
        <w:rPr>
          <w:b/>
          <w:spacing w:val="-2"/>
          <w:szCs w:val="28"/>
        </w:rPr>
      </w:pPr>
    </w:p>
    <w:p w:rsidR="00472B9F" w:rsidRDefault="00472B9F" w:rsidP="00DD4209">
      <w:pPr>
        <w:ind w:left="567"/>
        <w:jc w:val="both"/>
        <w:rPr>
          <w:b/>
          <w:spacing w:val="-2"/>
          <w:szCs w:val="28"/>
        </w:rPr>
      </w:pPr>
    </w:p>
    <w:p w:rsidR="00A97C06" w:rsidRPr="00A97C06" w:rsidRDefault="00472B9F" w:rsidP="00A97C06">
      <w:pPr>
        <w:pStyle w:val="a7"/>
        <w:tabs>
          <w:tab w:val="left" w:pos="851"/>
        </w:tabs>
        <w:ind w:firstLine="567"/>
        <w:rPr>
          <w:szCs w:val="28"/>
        </w:rPr>
      </w:pPr>
      <w:r>
        <w:rPr>
          <w:b/>
          <w:szCs w:val="28"/>
        </w:rPr>
        <w:t>Вопрос № 4</w:t>
      </w:r>
      <w:r w:rsidRPr="00CB6113">
        <w:rPr>
          <w:b/>
          <w:szCs w:val="28"/>
        </w:rPr>
        <w:t>:</w:t>
      </w:r>
      <w:r w:rsidRPr="00CB6113">
        <w:rPr>
          <w:szCs w:val="28"/>
        </w:rPr>
        <w:t xml:space="preserve"> </w:t>
      </w:r>
      <w:r w:rsidR="00A97C06" w:rsidRPr="00A97C06">
        <w:rPr>
          <w:szCs w:val="28"/>
        </w:rPr>
        <w:t xml:space="preserve">О совершении Обществом сделок, в соответствии с которыми Общество получает права владения, пользования или распоряжения недвижимым имуществом третьих лиц: </w:t>
      </w:r>
    </w:p>
    <w:p w:rsidR="00A97C06" w:rsidRPr="00A97C06" w:rsidRDefault="00A97C06" w:rsidP="00A97C06">
      <w:pPr>
        <w:tabs>
          <w:tab w:val="left" w:pos="851"/>
        </w:tabs>
        <w:ind w:firstLine="567"/>
        <w:jc w:val="both"/>
        <w:rPr>
          <w:szCs w:val="28"/>
        </w:rPr>
      </w:pPr>
      <w:r w:rsidRPr="00A97C06">
        <w:rPr>
          <w:szCs w:val="28"/>
        </w:rPr>
        <w:t>«О заключении между ОАО «РАО Энергетические системы Востока» и Индивидуальным предпринимателем Козловой Л.И. дополнительного соглашения к договору аренды нежилых помещений № 274 от 01.11.2009».</w:t>
      </w:r>
    </w:p>
    <w:p w:rsidR="00472B9F" w:rsidRPr="00DB4588" w:rsidRDefault="00472B9F" w:rsidP="00472B9F">
      <w:pPr>
        <w:ind w:firstLine="567"/>
        <w:jc w:val="both"/>
        <w:rPr>
          <w:szCs w:val="28"/>
        </w:rPr>
      </w:pPr>
    </w:p>
    <w:p w:rsidR="00472B9F" w:rsidRDefault="00472B9F" w:rsidP="00472B9F">
      <w:pPr>
        <w:ind w:left="567"/>
        <w:jc w:val="both"/>
        <w:rPr>
          <w:b/>
          <w:spacing w:val="-2"/>
          <w:szCs w:val="28"/>
        </w:rPr>
      </w:pPr>
      <w:r>
        <w:rPr>
          <w:b/>
          <w:spacing w:val="-2"/>
          <w:szCs w:val="28"/>
        </w:rPr>
        <w:t>Решение</w:t>
      </w:r>
      <w:r w:rsidRPr="00C10F0A">
        <w:rPr>
          <w:b/>
          <w:spacing w:val="-2"/>
          <w:szCs w:val="28"/>
        </w:rPr>
        <w:t>:</w:t>
      </w:r>
    </w:p>
    <w:p w:rsidR="00472B9F" w:rsidRDefault="00472B9F" w:rsidP="00472B9F">
      <w:pPr>
        <w:ind w:left="567"/>
        <w:jc w:val="both"/>
        <w:rPr>
          <w:b/>
          <w:spacing w:val="-2"/>
          <w:szCs w:val="28"/>
        </w:rPr>
      </w:pPr>
    </w:p>
    <w:p w:rsidR="00A97C06" w:rsidRPr="00A97C06" w:rsidRDefault="00A97C06" w:rsidP="00A97C06">
      <w:pPr>
        <w:numPr>
          <w:ilvl w:val="0"/>
          <w:numId w:val="46"/>
        </w:numPr>
        <w:tabs>
          <w:tab w:val="left" w:pos="284"/>
          <w:tab w:val="left" w:pos="851"/>
        </w:tabs>
        <w:ind w:left="0" w:firstLine="567"/>
        <w:contextualSpacing/>
        <w:jc w:val="both"/>
        <w:rPr>
          <w:szCs w:val="28"/>
        </w:rPr>
      </w:pPr>
      <w:r w:rsidRPr="00A97C06">
        <w:rPr>
          <w:szCs w:val="28"/>
        </w:rPr>
        <w:t xml:space="preserve">  </w:t>
      </w:r>
      <w:proofErr w:type="gramStart"/>
      <w:r w:rsidRPr="00A97C06">
        <w:rPr>
          <w:szCs w:val="28"/>
        </w:rPr>
        <w:t xml:space="preserve">Определить, что цена Дополнительного соглашения № 4 к Договору аренды нежилых помещений №274 от 01.11.2009 между ОАО «РАО Энергетические системы Востока» и Индивидуальным предпринимателем Козловой Л.И. (далее - Договор),  являющегося сделкой, в соответствии с которой Общество получает права владения, пользования или распоряжения недвижимым имуществом третьих лиц, не определяется в связи с существом сделки. </w:t>
      </w:r>
      <w:proofErr w:type="gramEnd"/>
    </w:p>
    <w:p w:rsidR="00A97C06" w:rsidRPr="00A97C06" w:rsidRDefault="00A97C06" w:rsidP="00A97C06">
      <w:pPr>
        <w:numPr>
          <w:ilvl w:val="0"/>
          <w:numId w:val="46"/>
        </w:numPr>
        <w:tabs>
          <w:tab w:val="left" w:pos="284"/>
          <w:tab w:val="left" w:pos="851"/>
        </w:tabs>
        <w:ind w:left="0" w:firstLine="567"/>
        <w:contextualSpacing/>
        <w:jc w:val="both"/>
        <w:rPr>
          <w:szCs w:val="28"/>
        </w:rPr>
      </w:pPr>
      <w:r w:rsidRPr="00A97C06">
        <w:rPr>
          <w:szCs w:val="28"/>
        </w:rPr>
        <w:t xml:space="preserve"> Одобрить Дополнительное соглашение № 4 к Договору (далее – Дополнительное соглашение) как сделку, в соответствии с которой Общество получает права владения, пользования или распоряжения недвижимым имуществом третьих лиц, на следующих существенных условиях:</w:t>
      </w:r>
    </w:p>
    <w:p w:rsidR="00A97C06" w:rsidRPr="00A97C06" w:rsidRDefault="00A97C06" w:rsidP="00A97C06">
      <w:pPr>
        <w:tabs>
          <w:tab w:val="left" w:pos="284"/>
          <w:tab w:val="left" w:pos="851"/>
        </w:tabs>
        <w:ind w:firstLine="567"/>
        <w:jc w:val="both"/>
        <w:rPr>
          <w:i/>
          <w:szCs w:val="28"/>
          <w:u w:val="single"/>
        </w:rPr>
      </w:pPr>
      <w:r w:rsidRPr="00A97C06">
        <w:rPr>
          <w:i/>
          <w:szCs w:val="28"/>
          <w:u w:val="single"/>
        </w:rPr>
        <w:t xml:space="preserve">Стороны Дополнительного соглашения: </w:t>
      </w:r>
    </w:p>
    <w:p w:rsidR="00A97C06" w:rsidRPr="00A97C06" w:rsidRDefault="00A97C06" w:rsidP="00A97C06">
      <w:pPr>
        <w:tabs>
          <w:tab w:val="left" w:pos="0"/>
          <w:tab w:val="left" w:pos="851"/>
        </w:tabs>
        <w:ind w:firstLine="567"/>
        <w:jc w:val="both"/>
        <w:rPr>
          <w:szCs w:val="28"/>
        </w:rPr>
      </w:pPr>
      <w:r w:rsidRPr="00A97C06">
        <w:rPr>
          <w:szCs w:val="28"/>
        </w:rPr>
        <w:t xml:space="preserve">Арендодатель – Индивидуальный предприниматель Козлова Л.И.; </w:t>
      </w:r>
    </w:p>
    <w:p w:rsidR="00A97C06" w:rsidRPr="00A97C06" w:rsidRDefault="00A97C06" w:rsidP="00A97C06">
      <w:pPr>
        <w:tabs>
          <w:tab w:val="left" w:pos="0"/>
          <w:tab w:val="left" w:pos="851"/>
        </w:tabs>
        <w:ind w:firstLine="567"/>
        <w:jc w:val="both"/>
        <w:rPr>
          <w:szCs w:val="28"/>
        </w:rPr>
      </w:pPr>
      <w:r w:rsidRPr="00A97C06">
        <w:rPr>
          <w:szCs w:val="28"/>
        </w:rPr>
        <w:t>Арендатор - ОАО «РАО Энергетические системы Востока».</w:t>
      </w:r>
    </w:p>
    <w:p w:rsidR="00A97C06" w:rsidRPr="00A97C06" w:rsidRDefault="00A97C06" w:rsidP="00A97C06">
      <w:pPr>
        <w:tabs>
          <w:tab w:val="left" w:pos="284"/>
          <w:tab w:val="left" w:pos="851"/>
        </w:tabs>
        <w:ind w:firstLine="567"/>
        <w:jc w:val="both"/>
        <w:rPr>
          <w:i/>
          <w:szCs w:val="28"/>
          <w:u w:val="single"/>
        </w:rPr>
      </w:pPr>
      <w:r w:rsidRPr="00A97C06">
        <w:rPr>
          <w:i/>
          <w:szCs w:val="28"/>
          <w:u w:val="single"/>
        </w:rPr>
        <w:t>Предмет Дополнительного соглашения:</w:t>
      </w:r>
    </w:p>
    <w:p w:rsidR="00A97C06" w:rsidRPr="00A97C06" w:rsidRDefault="00A97C06" w:rsidP="00A97C06">
      <w:pPr>
        <w:tabs>
          <w:tab w:val="left" w:pos="284"/>
          <w:tab w:val="left" w:pos="851"/>
        </w:tabs>
        <w:ind w:firstLine="567"/>
        <w:jc w:val="both"/>
        <w:rPr>
          <w:szCs w:val="28"/>
        </w:rPr>
      </w:pPr>
      <w:r w:rsidRPr="00A97C06">
        <w:rPr>
          <w:szCs w:val="28"/>
        </w:rPr>
        <w:t>Внесение следующих изменений в Договор:</w:t>
      </w:r>
    </w:p>
    <w:p w:rsidR="00A97C06" w:rsidRPr="00A97C06" w:rsidRDefault="00A97C06" w:rsidP="00A97C06">
      <w:pPr>
        <w:tabs>
          <w:tab w:val="left" w:pos="284"/>
          <w:tab w:val="left" w:pos="851"/>
        </w:tabs>
        <w:ind w:firstLine="567"/>
        <w:contextualSpacing/>
        <w:jc w:val="both"/>
        <w:rPr>
          <w:bCs/>
          <w:szCs w:val="28"/>
        </w:rPr>
      </w:pPr>
      <w:r w:rsidRPr="00A97C06">
        <w:rPr>
          <w:bCs/>
          <w:szCs w:val="28"/>
        </w:rPr>
        <w:t>Изложить п. 3.2. Договора в следующей редакции:</w:t>
      </w:r>
    </w:p>
    <w:p w:rsidR="00A97C06" w:rsidRPr="00A97C06" w:rsidRDefault="00A97C06" w:rsidP="00A97C06">
      <w:pPr>
        <w:tabs>
          <w:tab w:val="left" w:pos="284"/>
          <w:tab w:val="left" w:pos="851"/>
        </w:tabs>
        <w:ind w:firstLine="567"/>
        <w:jc w:val="both"/>
        <w:rPr>
          <w:bCs/>
          <w:szCs w:val="28"/>
        </w:rPr>
      </w:pPr>
      <w:r w:rsidRPr="00A97C06">
        <w:rPr>
          <w:bCs/>
          <w:szCs w:val="28"/>
        </w:rPr>
        <w:t xml:space="preserve"> «3.2. Арендодатель обязан выставлять Арендатору счета на оплату арендной платы не позднее 1 (первого) числа первого месяца оплачиваемого квартала. Арендатор осуществляет предварительную оплату за три месяца вперед (по принципу поквартальной оплаты) не позднее 5 (пятого) числа первого месяца оплачиваемого квартала на основании счетов Арендодателя путем перечисления суммы арендной платы в безналичном порядке на расчетный счет Арендодателя, указанный в счете».</w:t>
      </w:r>
    </w:p>
    <w:p w:rsidR="00A97C06" w:rsidRPr="00A97C06" w:rsidRDefault="00A97C06" w:rsidP="00A97C06">
      <w:pPr>
        <w:tabs>
          <w:tab w:val="left" w:pos="284"/>
          <w:tab w:val="left" w:pos="851"/>
        </w:tabs>
        <w:ind w:firstLine="567"/>
        <w:rPr>
          <w:bCs/>
          <w:i/>
          <w:szCs w:val="28"/>
          <w:u w:val="single"/>
        </w:rPr>
      </w:pPr>
      <w:r w:rsidRPr="00A97C06">
        <w:rPr>
          <w:bCs/>
          <w:i/>
          <w:szCs w:val="28"/>
          <w:u w:val="single"/>
        </w:rPr>
        <w:t>Срок действия Дополнительного соглашения:</w:t>
      </w:r>
    </w:p>
    <w:p w:rsidR="00A97C06" w:rsidRPr="00A97C06" w:rsidRDefault="00A97C06" w:rsidP="00A97C06">
      <w:pPr>
        <w:tabs>
          <w:tab w:val="left" w:pos="284"/>
          <w:tab w:val="left" w:pos="851"/>
        </w:tabs>
        <w:ind w:firstLine="567"/>
        <w:jc w:val="both"/>
        <w:rPr>
          <w:bCs/>
          <w:szCs w:val="28"/>
        </w:rPr>
      </w:pPr>
      <w:r w:rsidRPr="00A97C06">
        <w:rPr>
          <w:bCs/>
          <w:szCs w:val="28"/>
        </w:rPr>
        <w:t>Дополнительное соглашение вступает в силу с момента подписания и  распространяет свое действие на правоотношения сторон с 01.01.2015.</w:t>
      </w:r>
    </w:p>
    <w:p w:rsidR="00472B9F" w:rsidRDefault="00472B9F" w:rsidP="00472B9F">
      <w:pPr>
        <w:ind w:firstLine="567"/>
        <w:jc w:val="both"/>
        <w:rPr>
          <w:b/>
          <w:szCs w:val="28"/>
        </w:rPr>
      </w:pPr>
    </w:p>
    <w:p w:rsidR="002B6A5E" w:rsidRPr="00FB01FC" w:rsidRDefault="002B6A5E" w:rsidP="002B6A5E">
      <w:pPr>
        <w:ind w:firstLine="567"/>
        <w:jc w:val="both"/>
        <w:rPr>
          <w:b/>
          <w:bCs/>
          <w:i/>
          <w:szCs w:val="28"/>
        </w:rPr>
      </w:pPr>
      <w:r w:rsidRPr="002B6A5E">
        <w:rPr>
          <w:bCs/>
          <w:i/>
          <w:szCs w:val="28"/>
        </w:rPr>
        <w:t>По итогам голосования</w:t>
      </w:r>
      <w:r>
        <w:rPr>
          <w:b/>
          <w:bCs/>
          <w:i/>
          <w:szCs w:val="28"/>
        </w:rPr>
        <w:t xml:space="preserve"> р</w:t>
      </w:r>
      <w:r w:rsidRPr="00FB01FC">
        <w:rPr>
          <w:b/>
          <w:bCs/>
          <w:i/>
          <w:szCs w:val="28"/>
        </w:rPr>
        <w:t>ешение принято.</w:t>
      </w:r>
    </w:p>
    <w:p w:rsidR="00DD4209" w:rsidRDefault="00DD4209" w:rsidP="004F14E2">
      <w:pPr>
        <w:ind w:left="567"/>
        <w:jc w:val="both"/>
        <w:rPr>
          <w:b/>
          <w:spacing w:val="-2"/>
          <w:szCs w:val="28"/>
        </w:rPr>
      </w:pPr>
    </w:p>
    <w:p w:rsidR="00DD4209" w:rsidRDefault="00DD4209" w:rsidP="004F14E2">
      <w:pPr>
        <w:ind w:left="567"/>
        <w:jc w:val="both"/>
        <w:rPr>
          <w:b/>
          <w:spacing w:val="-2"/>
          <w:szCs w:val="28"/>
        </w:rPr>
      </w:pPr>
    </w:p>
    <w:p w:rsidR="00FE6ADB" w:rsidRPr="00FE6ADB" w:rsidRDefault="00472B9F" w:rsidP="001033D9">
      <w:pPr>
        <w:pStyle w:val="a7"/>
        <w:tabs>
          <w:tab w:val="left" w:pos="851"/>
        </w:tabs>
        <w:ind w:firstLine="567"/>
        <w:rPr>
          <w:bCs/>
          <w:szCs w:val="28"/>
        </w:rPr>
      </w:pPr>
      <w:r>
        <w:rPr>
          <w:rFonts w:eastAsia="Lucida Sans Unicode"/>
          <w:b/>
          <w:kern w:val="1"/>
          <w:szCs w:val="28"/>
          <w:lang w:eastAsia="en-US"/>
        </w:rPr>
        <w:t>Вопрос № 5</w:t>
      </w:r>
      <w:r w:rsidR="00DD4209" w:rsidRPr="00CE1EB8">
        <w:rPr>
          <w:rFonts w:eastAsia="Lucida Sans Unicode"/>
          <w:b/>
          <w:kern w:val="1"/>
          <w:szCs w:val="28"/>
          <w:lang w:eastAsia="en-US"/>
        </w:rPr>
        <w:t xml:space="preserve">: </w:t>
      </w:r>
      <w:r w:rsidR="00FE6ADB" w:rsidRPr="00FE6ADB">
        <w:rPr>
          <w:bCs/>
          <w:szCs w:val="28"/>
        </w:rPr>
        <w:t>Об одобрении сделок, в совершении которых имеется заинтересованность:</w:t>
      </w:r>
    </w:p>
    <w:p w:rsidR="00FE6ADB" w:rsidRPr="00FE6ADB" w:rsidRDefault="00FE6ADB" w:rsidP="00FE6ADB">
      <w:pPr>
        <w:tabs>
          <w:tab w:val="left" w:pos="851"/>
        </w:tabs>
        <w:ind w:firstLine="709"/>
        <w:jc w:val="both"/>
        <w:rPr>
          <w:bCs/>
          <w:szCs w:val="28"/>
        </w:rPr>
      </w:pPr>
    </w:p>
    <w:p w:rsidR="002B6A5E" w:rsidRDefault="002B6A5E" w:rsidP="002B6A5E">
      <w:pPr>
        <w:ind w:left="567"/>
        <w:jc w:val="both"/>
        <w:rPr>
          <w:b/>
          <w:spacing w:val="-2"/>
          <w:szCs w:val="28"/>
        </w:rPr>
      </w:pPr>
      <w:r>
        <w:rPr>
          <w:b/>
          <w:spacing w:val="-2"/>
          <w:szCs w:val="28"/>
        </w:rPr>
        <w:t>Решение</w:t>
      </w:r>
      <w:r w:rsidRPr="00C10F0A">
        <w:rPr>
          <w:b/>
          <w:spacing w:val="-2"/>
          <w:szCs w:val="28"/>
        </w:rPr>
        <w:t>:</w:t>
      </w:r>
    </w:p>
    <w:p w:rsidR="002B6A5E" w:rsidRDefault="002B6A5E" w:rsidP="002B6A5E">
      <w:pPr>
        <w:tabs>
          <w:tab w:val="left" w:pos="9923"/>
        </w:tabs>
        <w:autoSpaceDE w:val="0"/>
        <w:autoSpaceDN w:val="0"/>
        <w:ind w:right="113" w:firstLine="567"/>
        <w:jc w:val="both"/>
        <w:rPr>
          <w:b/>
          <w:sz w:val="26"/>
          <w:szCs w:val="26"/>
        </w:rPr>
      </w:pPr>
    </w:p>
    <w:p w:rsidR="002B6A5E" w:rsidRPr="002B6A5E" w:rsidRDefault="002B6A5E" w:rsidP="002B6A5E">
      <w:pPr>
        <w:tabs>
          <w:tab w:val="left" w:pos="9923"/>
        </w:tabs>
        <w:autoSpaceDE w:val="0"/>
        <w:autoSpaceDN w:val="0"/>
        <w:ind w:right="113" w:firstLine="567"/>
        <w:jc w:val="both"/>
        <w:rPr>
          <w:sz w:val="26"/>
          <w:szCs w:val="26"/>
        </w:rPr>
      </w:pPr>
      <w:r w:rsidRPr="002B6A5E">
        <w:rPr>
          <w:b/>
          <w:sz w:val="26"/>
          <w:szCs w:val="26"/>
        </w:rPr>
        <w:t xml:space="preserve">5.1. </w:t>
      </w:r>
      <w:r w:rsidRPr="002B6A5E">
        <w:rPr>
          <w:sz w:val="26"/>
          <w:szCs w:val="26"/>
        </w:rPr>
        <w:t>Одобрить заключение дополнительного соглашения к договору, являющегося сделкой, в совершении которой имеется заинтересованность.</w:t>
      </w:r>
    </w:p>
    <w:p w:rsidR="002B6A5E" w:rsidRPr="002B6A5E" w:rsidRDefault="002B6A5E" w:rsidP="002B6A5E">
      <w:pPr>
        <w:tabs>
          <w:tab w:val="left" w:pos="9923"/>
        </w:tabs>
        <w:autoSpaceDE w:val="0"/>
        <w:autoSpaceDN w:val="0"/>
        <w:ind w:right="113" w:firstLine="567"/>
        <w:jc w:val="both"/>
        <w:rPr>
          <w:sz w:val="26"/>
          <w:szCs w:val="26"/>
        </w:rPr>
      </w:pPr>
      <w:r w:rsidRPr="002B6A5E">
        <w:rPr>
          <w:sz w:val="26"/>
          <w:szCs w:val="26"/>
        </w:rPr>
        <w:lastRenderedPageBreak/>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B6A5E" w:rsidRPr="002B6A5E" w:rsidRDefault="002B6A5E" w:rsidP="002B6A5E">
      <w:pPr>
        <w:tabs>
          <w:tab w:val="left" w:pos="9923"/>
        </w:tabs>
        <w:autoSpaceDE w:val="0"/>
        <w:autoSpaceDN w:val="0"/>
        <w:ind w:right="113" w:firstLine="567"/>
        <w:jc w:val="both"/>
        <w:rPr>
          <w:sz w:val="26"/>
          <w:szCs w:val="26"/>
        </w:rPr>
      </w:pPr>
    </w:p>
    <w:p w:rsidR="002B6A5E" w:rsidRPr="002B6A5E" w:rsidRDefault="002B6A5E" w:rsidP="002B6A5E">
      <w:pPr>
        <w:tabs>
          <w:tab w:val="left" w:pos="9923"/>
        </w:tabs>
        <w:autoSpaceDE w:val="0"/>
        <w:autoSpaceDN w:val="0"/>
        <w:ind w:right="113" w:firstLine="567"/>
        <w:jc w:val="both"/>
        <w:rPr>
          <w:sz w:val="26"/>
          <w:szCs w:val="26"/>
        </w:rPr>
      </w:pPr>
      <w:r w:rsidRPr="002B6A5E">
        <w:rPr>
          <w:b/>
          <w:sz w:val="26"/>
          <w:szCs w:val="26"/>
        </w:rPr>
        <w:t>5.2.</w:t>
      </w:r>
      <w:r w:rsidRPr="002B6A5E">
        <w:rPr>
          <w:sz w:val="26"/>
          <w:szCs w:val="26"/>
        </w:rPr>
        <w:t xml:space="preserve"> Одобрить заключение дополнительного соглашения к договору, являющегося сделкой, в совершении которой имеется заинтересованность.</w:t>
      </w:r>
    </w:p>
    <w:p w:rsidR="002B6A5E" w:rsidRPr="002B6A5E" w:rsidRDefault="002B6A5E" w:rsidP="002B6A5E">
      <w:pPr>
        <w:tabs>
          <w:tab w:val="left" w:pos="9923"/>
        </w:tabs>
        <w:autoSpaceDE w:val="0"/>
        <w:autoSpaceDN w:val="0"/>
        <w:ind w:right="113" w:firstLine="567"/>
        <w:jc w:val="both"/>
        <w:rPr>
          <w:sz w:val="26"/>
          <w:szCs w:val="26"/>
        </w:rPr>
      </w:pPr>
      <w:r w:rsidRPr="002B6A5E">
        <w:rPr>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B6A5E" w:rsidRPr="002B6A5E" w:rsidRDefault="002B6A5E" w:rsidP="002B6A5E">
      <w:pPr>
        <w:tabs>
          <w:tab w:val="left" w:pos="9923"/>
        </w:tabs>
        <w:autoSpaceDE w:val="0"/>
        <w:autoSpaceDN w:val="0"/>
        <w:ind w:right="113" w:firstLine="567"/>
        <w:jc w:val="both"/>
        <w:rPr>
          <w:sz w:val="26"/>
          <w:szCs w:val="26"/>
        </w:rPr>
      </w:pPr>
    </w:p>
    <w:p w:rsidR="002B6A5E" w:rsidRPr="002B6A5E" w:rsidRDefault="002B6A5E" w:rsidP="002B6A5E">
      <w:pPr>
        <w:tabs>
          <w:tab w:val="left" w:pos="9923"/>
        </w:tabs>
        <w:autoSpaceDE w:val="0"/>
        <w:autoSpaceDN w:val="0"/>
        <w:ind w:right="113" w:firstLine="567"/>
        <w:jc w:val="both"/>
        <w:rPr>
          <w:sz w:val="26"/>
          <w:szCs w:val="26"/>
        </w:rPr>
      </w:pPr>
      <w:r w:rsidRPr="002B6A5E">
        <w:rPr>
          <w:b/>
          <w:sz w:val="26"/>
          <w:szCs w:val="26"/>
        </w:rPr>
        <w:t>5.3.</w:t>
      </w:r>
      <w:r w:rsidRPr="002B6A5E">
        <w:rPr>
          <w:sz w:val="26"/>
          <w:szCs w:val="26"/>
        </w:rPr>
        <w:t xml:space="preserve"> Одобрить заключение дополнительного соглашения к договору, являющегося сделкой, в совершении которой имеется заинтересованность.</w:t>
      </w:r>
    </w:p>
    <w:p w:rsidR="002B6A5E" w:rsidRPr="002B6A5E" w:rsidRDefault="002B6A5E" w:rsidP="002B6A5E">
      <w:pPr>
        <w:tabs>
          <w:tab w:val="left" w:pos="9923"/>
        </w:tabs>
        <w:autoSpaceDE w:val="0"/>
        <w:autoSpaceDN w:val="0"/>
        <w:ind w:right="113" w:firstLine="567"/>
        <w:jc w:val="both"/>
        <w:rPr>
          <w:sz w:val="26"/>
          <w:szCs w:val="26"/>
        </w:rPr>
      </w:pPr>
      <w:r w:rsidRPr="002B6A5E">
        <w:rPr>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B6A5E" w:rsidRPr="002B6A5E" w:rsidRDefault="002B6A5E" w:rsidP="002B6A5E">
      <w:pPr>
        <w:tabs>
          <w:tab w:val="left" w:pos="9923"/>
        </w:tabs>
        <w:autoSpaceDE w:val="0"/>
        <w:autoSpaceDN w:val="0"/>
        <w:ind w:right="113" w:firstLine="567"/>
        <w:jc w:val="both"/>
        <w:rPr>
          <w:sz w:val="26"/>
          <w:szCs w:val="26"/>
        </w:rPr>
      </w:pPr>
    </w:p>
    <w:p w:rsidR="002B6A5E" w:rsidRPr="002B6A5E" w:rsidRDefault="002B6A5E" w:rsidP="002B6A5E">
      <w:pPr>
        <w:tabs>
          <w:tab w:val="left" w:pos="9923"/>
        </w:tabs>
        <w:autoSpaceDE w:val="0"/>
        <w:autoSpaceDN w:val="0"/>
        <w:ind w:right="113" w:firstLine="567"/>
        <w:jc w:val="both"/>
        <w:rPr>
          <w:sz w:val="26"/>
          <w:szCs w:val="26"/>
        </w:rPr>
      </w:pPr>
      <w:r w:rsidRPr="002B6A5E">
        <w:rPr>
          <w:b/>
          <w:sz w:val="26"/>
          <w:szCs w:val="26"/>
        </w:rPr>
        <w:t>5.4.</w:t>
      </w:r>
      <w:r w:rsidRPr="002B6A5E">
        <w:rPr>
          <w:sz w:val="26"/>
          <w:szCs w:val="26"/>
        </w:rPr>
        <w:t xml:space="preserve"> Одобрить заключение договора, являющегося сделкой, в совершении которой имеется заинтересованность.</w:t>
      </w:r>
    </w:p>
    <w:p w:rsidR="002B6A5E" w:rsidRPr="002B6A5E" w:rsidRDefault="002B6A5E" w:rsidP="002B6A5E">
      <w:pPr>
        <w:tabs>
          <w:tab w:val="left" w:pos="9923"/>
        </w:tabs>
        <w:autoSpaceDE w:val="0"/>
        <w:autoSpaceDN w:val="0"/>
        <w:ind w:right="113" w:firstLine="567"/>
        <w:jc w:val="both"/>
        <w:rPr>
          <w:sz w:val="26"/>
          <w:szCs w:val="26"/>
        </w:rPr>
      </w:pPr>
      <w:r w:rsidRPr="002B6A5E">
        <w:rPr>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B6A5E" w:rsidRDefault="002B6A5E" w:rsidP="00461FB2">
      <w:pPr>
        <w:pStyle w:val="a9"/>
        <w:tabs>
          <w:tab w:val="clear" w:pos="4153"/>
          <w:tab w:val="clear" w:pos="8306"/>
        </w:tabs>
        <w:spacing w:line="360" w:lineRule="atLeast"/>
        <w:rPr>
          <w:b/>
        </w:rPr>
      </w:pPr>
    </w:p>
    <w:p w:rsidR="002B6A5E" w:rsidRPr="00FB01FC" w:rsidRDefault="002B6A5E" w:rsidP="002B6A5E">
      <w:pPr>
        <w:ind w:firstLine="567"/>
        <w:jc w:val="both"/>
        <w:rPr>
          <w:b/>
          <w:bCs/>
          <w:i/>
          <w:szCs w:val="28"/>
        </w:rPr>
      </w:pPr>
      <w:r w:rsidRPr="002B6A5E">
        <w:rPr>
          <w:bCs/>
          <w:i/>
          <w:szCs w:val="28"/>
        </w:rPr>
        <w:t>По итогам голосования</w:t>
      </w:r>
      <w:r>
        <w:rPr>
          <w:b/>
          <w:bCs/>
          <w:i/>
          <w:szCs w:val="28"/>
        </w:rPr>
        <w:t xml:space="preserve"> р</w:t>
      </w:r>
      <w:r>
        <w:rPr>
          <w:b/>
          <w:bCs/>
          <w:i/>
          <w:szCs w:val="28"/>
        </w:rPr>
        <w:t>ешения приняты</w:t>
      </w:r>
      <w:r w:rsidRPr="00FB01FC">
        <w:rPr>
          <w:b/>
          <w:bCs/>
          <w:i/>
          <w:szCs w:val="28"/>
        </w:rPr>
        <w:t>.</w:t>
      </w:r>
    </w:p>
    <w:p w:rsidR="002B6A5E" w:rsidRDefault="002B6A5E" w:rsidP="00461FB2">
      <w:pPr>
        <w:pStyle w:val="a9"/>
        <w:tabs>
          <w:tab w:val="clear" w:pos="4153"/>
          <w:tab w:val="clear" w:pos="8306"/>
        </w:tabs>
        <w:spacing w:line="360" w:lineRule="atLeast"/>
        <w:rPr>
          <w:b/>
        </w:rPr>
      </w:pPr>
    </w:p>
    <w:p w:rsidR="002B6A5E" w:rsidRDefault="002B6A5E" w:rsidP="00461FB2">
      <w:pPr>
        <w:pStyle w:val="a9"/>
        <w:tabs>
          <w:tab w:val="clear" w:pos="4153"/>
          <w:tab w:val="clear" w:pos="8306"/>
        </w:tabs>
        <w:spacing w:line="360" w:lineRule="atLeast"/>
        <w:rPr>
          <w:b/>
        </w:rPr>
      </w:pPr>
      <w:bookmarkStart w:id="12" w:name="_GoBack"/>
      <w:bookmarkEnd w:id="12"/>
    </w:p>
    <w:p w:rsidR="002B6A5E" w:rsidRDefault="002B6A5E" w:rsidP="00461FB2">
      <w:pPr>
        <w:pStyle w:val="a9"/>
        <w:tabs>
          <w:tab w:val="clear" w:pos="4153"/>
          <w:tab w:val="clear" w:pos="8306"/>
        </w:tabs>
        <w:spacing w:line="360" w:lineRule="atLeast"/>
        <w:rPr>
          <w:b/>
        </w:rPr>
      </w:pPr>
    </w:p>
    <w:p w:rsidR="00171104"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89600C" w:rsidRDefault="0089600C" w:rsidP="00461FB2">
      <w:pPr>
        <w:pStyle w:val="a9"/>
        <w:tabs>
          <w:tab w:val="clear" w:pos="4153"/>
          <w:tab w:val="clear" w:pos="8306"/>
        </w:tabs>
        <w:spacing w:line="360" w:lineRule="atLeast"/>
        <w:rPr>
          <w:b/>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8D" w:rsidRDefault="0077568D">
      <w:r>
        <w:separator/>
      </w:r>
    </w:p>
  </w:endnote>
  <w:endnote w:type="continuationSeparator" w:id="0">
    <w:p w:rsidR="0077568D" w:rsidRDefault="0077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D3" w:rsidRDefault="007B6FD3"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B6FD3" w:rsidRDefault="007B6FD3"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D3" w:rsidRPr="00654A05" w:rsidRDefault="007B6FD3"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2B6A5E">
      <w:rPr>
        <w:b/>
        <w:noProof/>
        <w:sz w:val="22"/>
        <w:szCs w:val="22"/>
      </w:rPr>
      <w:t>4</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2B6A5E">
      <w:rPr>
        <w:b/>
        <w:noProof/>
        <w:sz w:val="22"/>
        <w:szCs w:val="22"/>
      </w:rPr>
      <w:t>4</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D3" w:rsidRDefault="007B6FD3" w:rsidP="002C3C8A">
    <w:pPr>
      <w:pStyle w:val="ac"/>
      <w:jc w:val="center"/>
      <w:rPr>
        <w:sz w:val="18"/>
        <w:szCs w:val="18"/>
      </w:rPr>
    </w:pPr>
  </w:p>
  <w:p w:rsidR="007B6FD3" w:rsidRDefault="007B6FD3"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7B6FD3" w:rsidRPr="001904B0" w:rsidRDefault="007B6FD3"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8D" w:rsidRDefault="0077568D">
      <w:r>
        <w:separator/>
      </w:r>
    </w:p>
  </w:footnote>
  <w:footnote w:type="continuationSeparator" w:id="0">
    <w:p w:rsidR="0077568D" w:rsidRDefault="00775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D3" w:rsidRDefault="007B6FD3"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B6FD3" w:rsidRDefault="007B6FD3"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4557336"/>
    <w:multiLevelType w:val="hybridMultilevel"/>
    <w:tmpl w:val="EB30569E"/>
    <w:lvl w:ilvl="0" w:tplc="3CE47EB4">
      <w:start w:val="1"/>
      <w:numFmt w:val="decimal"/>
      <w:lvlText w:val="%1."/>
      <w:lvlJc w:val="left"/>
      <w:pPr>
        <w:ind w:left="1070" w:hanging="360"/>
      </w:pPr>
      <w:rPr>
        <w:rFonts w:hint="default"/>
        <w:b w:val="0"/>
        <w:sz w:val="28"/>
        <w:szCs w:val="28"/>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491C03"/>
    <w:multiLevelType w:val="hybridMultilevel"/>
    <w:tmpl w:val="6D083B9E"/>
    <w:lvl w:ilvl="0" w:tplc="2668DC9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A603641"/>
    <w:multiLevelType w:val="hybridMultilevel"/>
    <w:tmpl w:val="681A486E"/>
    <w:lvl w:ilvl="0" w:tplc="F5148AF2">
      <w:start w:val="1"/>
      <w:numFmt w:val="decimal"/>
      <w:lvlText w:val="%1."/>
      <w:lvlJc w:val="left"/>
      <w:pPr>
        <w:ind w:left="3054" w:hanging="360"/>
      </w:pPr>
      <w:rPr>
        <w:rFonts w:hint="default"/>
        <w:i w:val="0"/>
        <w:color w:val="auto"/>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5">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315226"/>
    <w:multiLevelType w:val="multilevel"/>
    <w:tmpl w:val="05F6FBC6"/>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0F1A10E1"/>
    <w:multiLevelType w:val="hybridMultilevel"/>
    <w:tmpl w:val="F510E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CE70F6"/>
    <w:multiLevelType w:val="multilevel"/>
    <w:tmpl w:val="0074C6F6"/>
    <w:lvl w:ilvl="0">
      <w:start w:val="7"/>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1BBE01B7"/>
    <w:multiLevelType w:val="hybridMultilevel"/>
    <w:tmpl w:val="5B462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973C4"/>
    <w:multiLevelType w:val="hybridMultilevel"/>
    <w:tmpl w:val="9348C1CE"/>
    <w:lvl w:ilvl="0" w:tplc="07500704">
      <w:start w:val="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3A2B8A"/>
    <w:multiLevelType w:val="hybridMultilevel"/>
    <w:tmpl w:val="06CC1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25F80"/>
    <w:multiLevelType w:val="hybridMultilevel"/>
    <w:tmpl w:val="29866568"/>
    <w:lvl w:ilvl="0" w:tplc="A0382E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FDE1BD6"/>
    <w:multiLevelType w:val="hybridMultilevel"/>
    <w:tmpl w:val="4A1224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FA25E7"/>
    <w:multiLevelType w:val="hybridMultilevel"/>
    <w:tmpl w:val="842034DE"/>
    <w:lvl w:ilvl="0" w:tplc="04190017">
      <w:start w:val="1"/>
      <w:numFmt w:val="lowerLetter"/>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nsid w:val="33102B6A"/>
    <w:multiLevelType w:val="hybridMultilevel"/>
    <w:tmpl w:val="5DEA5CF4"/>
    <w:lvl w:ilvl="0" w:tplc="627EF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5F9404F"/>
    <w:multiLevelType w:val="multilevel"/>
    <w:tmpl w:val="B9487366"/>
    <w:lvl w:ilvl="0">
      <w:start w:val="1"/>
      <w:numFmt w:val="decimal"/>
      <w:lvlText w:val="%1."/>
      <w:lvlJc w:val="left"/>
      <w:pPr>
        <w:ind w:left="1428" w:hanging="360"/>
      </w:pPr>
      <w:rPr>
        <w:rFonts w:hint="default"/>
      </w:rPr>
    </w:lvl>
    <w:lvl w:ilvl="1">
      <w:start w:val="2"/>
      <w:numFmt w:val="decimal"/>
      <w:isLgl/>
      <w:lvlText w:val="%1.%2"/>
      <w:lvlJc w:val="left"/>
      <w:pPr>
        <w:ind w:left="1651" w:hanging="375"/>
      </w:pPr>
      <w:rPr>
        <w:rFonts w:hint="default"/>
      </w:rPr>
    </w:lvl>
    <w:lvl w:ilvl="2">
      <w:start w:val="1"/>
      <w:numFmt w:val="decimal"/>
      <w:isLgl/>
      <w:lvlText w:val="%1.%2.%3"/>
      <w:lvlJc w:val="left"/>
      <w:pPr>
        <w:ind w:left="2204" w:hanging="720"/>
      </w:pPr>
      <w:rPr>
        <w:rFonts w:hint="default"/>
      </w:rPr>
    </w:lvl>
    <w:lvl w:ilvl="3">
      <w:start w:val="1"/>
      <w:numFmt w:val="decimal"/>
      <w:isLgl/>
      <w:lvlText w:val="%1.%2.%3.%4"/>
      <w:lvlJc w:val="left"/>
      <w:pPr>
        <w:ind w:left="2772" w:hanging="1080"/>
      </w:pPr>
      <w:rPr>
        <w:rFonts w:hint="default"/>
      </w:rPr>
    </w:lvl>
    <w:lvl w:ilvl="4">
      <w:start w:val="1"/>
      <w:numFmt w:val="decimal"/>
      <w:isLgl/>
      <w:lvlText w:val="%1.%2.%3.%4.%5"/>
      <w:lvlJc w:val="left"/>
      <w:pPr>
        <w:ind w:left="2980" w:hanging="1080"/>
      </w:pPr>
      <w:rPr>
        <w:rFonts w:hint="default"/>
      </w:rPr>
    </w:lvl>
    <w:lvl w:ilvl="5">
      <w:start w:val="1"/>
      <w:numFmt w:val="decimal"/>
      <w:isLgl/>
      <w:lvlText w:val="%1.%2.%3.%4.%5.%6"/>
      <w:lvlJc w:val="left"/>
      <w:pPr>
        <w:ind w:left="3548" w:hanging="1440"/>
      </w:pPr>
      <w:rPr>
        <w:rFonts w:hint="default"/>
      </w:rPr>
    </w:lvl>
    <w:lvl w:ilvl="6">
      <w:start w:val="1"/>
      <w:numFmt w:val="decimal"/>
      <w:isLgl/>
      <w:lvlText w:val="%1.%2.%3.%4.%5.%6.%7"/>
      <w:lvlJc w:val="left"/>
      <w:pPr>
        <w:ind w:left="3756" w:hanging="1440"/>
      </w:pPr>
      <w:rPr>
        <w:rFonts w:hint="default"/>
      </w:rPr>
    </w:lvl>
    <w:lvl w:ilvl="7">
      <w:start w:val="1"/>
      <w:numFmt w:val="decimal"/>
      <w:isLgl/>
      <w:lvlText w:val="%1.%2.%3.%4.%5.%6.%7.%8"/>
      <w:lvlJc w:val="left"/>
      <w:pPr>
        <w:ind w:left="4324" w:hanging="1800"/>
      </w:pPr>
      <w:rPr>
        <w:rFonts w:hint="default"/>
      </w:rPr>
    </w:lvl>
    <w:lvl w:ilvl="8">
      <w:start w:val="1"/>
      <w:numFmt w:val="decimal"/>
      <w:isLgl/>
      <w:lvlText w:val="%1.%2.%3.%4.%5.%6.%7.%8.%9"/>
      <w:lvlJc w:val="left"/>
      <w:pPr>
        <w:ind w:left="4892" w:hanging="2160"/>
      </w:pPr>
      <w:rPr>
        <w:rFonts w:hint="default"/>
      </w:rPr>
    </w:lvl>
  </w:abstractNum>
  <w:abstractNum w:abstractNumId="18">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3C356AB7"/>
    <w:multiLevelType w:val="hybridMultilevel"/>
    <w:tmpl w:val="0FC2E2EE"/>
    <w:lvl w:ilvl="0" w:tplc="AC64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CAA766A"/>
    <w:multiLevelType w:val="hybridMultilevel"/>
    <w:tmpl w:val="1494F6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nsid w:val="41035187"/>
    <w:multiLevelType w:val="hybridMultilevel"/>
    <w:tmpl w:val="975632E6"/>
    <w:lvl w:ilvl="0" w:tplc="F44CB7E0">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98A08C1"/>
    <w:multiLevelType w:val="hybridMultilevel"/>
    <w:tmpl w:val="91E0E272"/>
    <w:lvl w:ilvl="0" w:tplc="EB884B0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1265B3"/>
    <w:multiLevelType w:val="hybridMultilevel"/>
    <w:tmpl w:val="6F00CF96"/>
    <w:lvl w:ilvl="0" w:tplc="BE94DC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CB78F6"/>
    <w:multiLevelType w:val="hybridMultilevel"/>
    <w:tmpl w:val="C078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0C5A5A"/>
    <w:multiLevelType w:val="hybridMultilevel"/>
    <w:tmpl w:val="F7FAB8DE"/>
    <w:lvl w:ilvl="0" w:tplc="C8D4EB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3E24BD"/>
    <w:multiLevelType w:val="multilevel"/>
    <w:tmpl w:val="9334C8E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B3F5336"/>
    <w:multiLevelType w:val="hybridMultilevel"/>
    <w:tmpl w:val="2E20FDB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0">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CB95ED3"/>
    <w:multiLevelType w:val="multilevel"/>
    <w:tmpl w:val="31B8BC20"/>
    <w:lvl w:ilvl="0">
      <w:start w:val="1"/>
      <w:numFmt w:val="decimal"/>
      <w:lvlText w:val="%1."/>
      <w:lvlJc w:val="left"/>
      <w:pPr>
        <w:ind w:left="720" w:hanging="360"/>
      </w:pPr>
      <w:rPr>
        <w:rFonts w:ascii="Times New Roman" w:eastAsia="Times New Roman" w:hAnsi="Times New Roman" w:cs="Times New Roman" w:hint="default"/>
        <w:sz w:val="28"/>
        <w:szCs w:val="28"/>
      </w:rPr>
    </w:lvl>
    <w:lvl w:ilvl="1">
      <w:start w:val="1"/>
      <w:numFmt w:val="decimal"/>
      <w:isLgl/>
      <w:lvlText w:val="%1.%2."/>
      <w:lvlJc w:val="left"/>
      <w:pPr>
        <w:ind w:left="1997" w:hanging="720"/>
      </w:pPr>
      <w:rPr>
        <w:color w:val="auto"/>
        <w:sz w:val="28"/>
        <w:szCs w:val="28"/>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2">
    <w:nsid w:val="5E830610"/>
    <w:multiLevelType w:val="hybridMultilevel"/>
    <w:tmpl w:val="E4DEC2DE"/>
    <w:lvl w:ilvl="0" w:tplc="6BDAE400">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9F525A"/>
    <w:multiLevelType w:val="hybridMultilevel"/>
    <w:tmpl w:val="EED64BC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5E7699"/>
    <w:multiLevelType w:val="hybridMultilevel"/>
    <w:tmpl w:val="D2B88308"/>
    <w:lvl w:ilvl="0" w:tplc="E79A89C6">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35">
    <w:nsid w:val="63EE6F18"/>
    <w:multiLevelType w:val="hybridMultilevel"/>
    <w:tmpl w:val="16AE7F52"/>
    <w:lvl w:ilvl="0" w:tplc="269A5C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4E45507"/>
    <w:multiLevelType w:val="hybridMultilevel"/>
    <w:tmpl w:val="90C42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810863"/>
    <w:multiLevelType w:val="multilevel"/>
    <w:tmpl w:val="3B7C7F0E"/>
    <w:lvl w:ilvl="0">
      <w:start w:val="1"/>
      <w:numFmt w:val="decimal"/>
      <w:lvlText w:val="%1."/>
      <w:lvlJc w:val="left"/>
      <w:pPr>
        <w:ind w:left="1429" w:hanging="360"/>
      </w:pPr>
      <w:rPr>
        <w:b w:val="0"/>
      </w:rPr>
    </w:lvl>
    <w:lvl w:ilvl="1">
      <w:start w:val="1"/>
      <w:numFmt w:val="decimal"/>
      <w:isLgl/>
      <w:lvlText w:val="%2."/>
      <w:lvlJc w:val="left"/>
      <w:pPr>
        <w:ind w:left="1789" w:hanging="720"/>
      </w:pPr>
      <w:rPr>
        <w:rFonts w:ascii="Times New Roman" w:eastAsia="Times New Roman" w:hAnsi="Times New Roman" w:cs="Times New Roman"/>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8">
    <w:nsid w:val="6C0558FF"/>
    <w:multiLevelType w:val="multilevel"/>
    <w:tmpl w:val="22E864C2"/>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428" w:hanging="720"/>
      </w:pPr>
      <w:rPr>
        <w:rFonts w:ascii="Times New Roman" w:hAnsi="Times New Roman" w:hint="default"/>
        <w:b/>
        <w:sz w:val="28"/>
      </w:rPr>
    </w:lvl>
    <w:lvl w:ilvl="2">
      <w:start w:val="1"/>
      <w:numFmt w:val="decimal"/>
      <w:lvlText w:val="%1.%2.%3."/>
      <w:lvlJc w:val="left"/>
      <w:pPr>
        <w:ind w:left="2136" w:hanging="720"/>
      </w:pPr>
      <w:rPr>
        <w:rFonts w:ascii="Times New Roman" w:hAnsi="Times New Roman" w:hint="default"/>
        <w:sz w:val="28"/>
      </w:rPr>
    </w:lvl>
    <w:lvl w:ilvl="3">
      <w:start w:val="1"/>
      <w:numFmt w:val="decimal"/>
      <w:lvlText w:val="%1.%2.%3.%4."/>
      <w:lvlJc w:val="left"/>
      <w:pPr>
        <w:ind w:left="3204" w:hanging="1080"/>
      </w:pPr>
      <w:rPr>
        <w:rFonts w:ascii="Times New Roman" w:hAnsi="Times New Roman" w:hint="default"/>
        <w:sz w:val="28"/>
      </w:rPr>
    </w:lvl>
    <w:lvl w:ilvl="4">
      <w:start w:val="1"/>
      <w:numFmt w:val="decimal"/>
      <w:lvlText w:val="%1.%2.%3.%4.%5."/>
      <w:lvlJc w:val="left"/>
      <w:pPr>
        <w:ind w:left="4272" w:hanging="1440"/>
      </w:pPr>
      <w:rPr>
        <w:rFonts w:ascii="Times New Roman" w:hAnsi="Times New Roman" w:hint="default"/>
        <w:sz w:val="28"/>
      </w:rPr>
    </w:lvl>
    <w:lvl w:ilvl="5">
      <w:start w:val="1"/>
      <w:numFmt w:val="decimal"/>
      <w:lvlText w:val="%1.%2.%3.%4.%5.%6."/>
      <w:lvlJc w:val="left"/>
      <w:pPr>
        <w:ind w:left="4980" w:hanging="1440"/>
      </w:pPr>
      <w:rPr>
        <w:rFonts w:ascii="Times New Roman" w:hAnsi="Times New Roman" w:hint="default"/>
        <w:sz w:val="28"/>
      </w:rPr>
    </w:lvl>
    <w:lvl w:ilvl="6">
      <w:start w:val="1"/>
      <w:numFmt w:val="decimal"/>
      <w:lvlText w:val="%1.%2.%3.%4.%5.%6.%7."/>
      <w:lvlJc w:val="left"/>
      <w:pPr>
        <w:ind w:left="6048" w:hanging="1800"/>
      </w:pPr>
      <w:rPr>
        <w:rFonts w:ascii="Times New Roman" w:hAnsi="Times New Roman" w:hint="default"/>
        <w:sz w:val="28"/>
      </w:rPr>
    </w:lvl>
    <w:lvl w:ilvl="7">
      <w:start w:val="1"/>
      <w:numFmt w:val="decimal"/>
      <w:lvlText w:val="%1.%2.%3.%4.%5.%6.%7.%8."/>
      <w:lvlJc w:val="left"/>
      <w:pPr>
        <w:ind w:left="6756" w:hanging="1800"/>
      </w:pPr>
      <w:rPr>
        <w:rFonts w:ascii="Times New Roman" w:hAnsi="Times New Roman" w:hint="default"/>
        <w:sz w:val="28"/>
      </w:rPr>
    </w:lvl>
    <w:lvl w:ilvl="8">
      <w:start w:val="1"/>
      <w:numFmt w:val="decimal"/>
      <w:lvlText w:val="%1.%2.%3.%4.%5.%6.%7.%8.%9."/>
      <w:lvlJc w:val="left"/>
      <w:pPr>
        <w:ind w:left="7824" w:hanging="2160"/>
      </w:pPr>
      <w:rPr>
        <w:rFonts w:ascii="Times New Roman" w:hAnsi="Times New Roman" w:hint="default"/>
        <w:sz w:val="28"/>
      </w:rPr>
    </w:lvl>
  </w:abstractNum>
  <w:abstractNum w:abstractNumId="39">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18423AE"/>
    <w:multiLevelType w:val="hybridMultilevel"/>
    <w:tmpl w:val="C8CCC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7860FE5"/>
    <w:multiLevelType w:val="hybridMultilevel"/>
    <w:tmpl w:val="D0EEDFAE"/>
    <w:lvl w:ilvl="0" w:tplc="FFFFFFFF">
      <w:start w:val="710"/>
      <w:numFmt w:val="bullet"/>
      <w:lvlText w:val="-"/>
      <w:lvlJc w:val="left"/>
      <w:pPr>
        <w:tabs>
          <w:tab w:val="num" w:pos="1446"/>
        </w:tabs>
        <w:ind w:left="1446" w:hanging="102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nsid w:val="79337137"/>
    <w:multiLevelType w:val="hybridMultilevel"/>
    <w:tmpl w:val="D8FA82F8"/>
    <w:lvl w:ilvl="0" w:tplc="E7E278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A0B3A66"/>
    <w:multiLevelType w:val="hybridMultilevel"/>
    <w:tmpl w:val="E9060EEC"/>
    <w:lvl w:ilvl="0" w:tplc="BCF8113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A0B4FC8"/>
    <w:multiLevelType w:val="hybridMultilevel"/>
    <w:tmpl w:val="D20A3F36"/>
    <w:lvl w:ilvl="0" w:tplc="F530DF9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B6701E2"/>
    <w:multiLevelType w:val="hybridMultilevel"/>
    <w:tmpl w:val="DA6876B2"/>
    <w:lvl w:ilvl="0" w:tplc="BD20E640">
      <w:start w:val="1"/>
      <w:numFmt w:val="bullet"/>
      <w:lvlText w:val=""/>
      <w:lvlJc w:val="left"/>
      <w:pPr>
        <w:tabs>
          <w:tab w:val="num" w:pos="4613"/>
        </w:tabs>
        <w:ind w:left="4613"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47">
    <w:nsid w:val="7BD61D93"/>
    <w:multiLevelType w:val="multilevel"/>
    <w:tmpl w:val="5B3A17DE"/>
    <w:lvl w:ilvl="0">
      <w:start w:val="7"/>
      <w:numFmt w:val="decimal"/>
      <w:lvlText w:val="%1."/>
      <w:lvlJc w:val="left"/>
      <w:pPr>
        <w:ind w:left="450" w:hanging="450"/>
      </w:pPr>
      <w:rPr>
        <w:rFonts w:hint="default"/>
      </w:rPr>
    </w:lvl>
    <w:lvl w:ilvl="1">
      <w:start w:val="3"/>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8">
    <w:nsid w:val="7C5C2F3B"/>
    <w:multiLevelType w:val="hybridMultilevel"/>
    <w:tmpl w:val="07D8375A"/>
    <w:lvl w:ilvl="0" w:tplc="884A20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num>
  <w:num w:numId="4">
    <w:abstractNumId w:val="18"/>
  </w:num>
  <w:num w:numId="5">
    <w:abstractNumId w:val="20"/>
  </w:num>
  <w:num w:numId="6">
    <w:abstractNumId w:val="11"/>
  </w:num>
  <w:num w:numId="7">
    <w:abstractNumId w:val="32"/>
  </w:num>
  <w:num w:numId="8">
    <w:abstractNumId w:val="28"/>
  </w:num>
  <w:num w:numId="9">
    <w:abstractNumId w:val="7"/>
  </w:num>
  <w:num w:numId="10">
    <w:abstractNumId w:val="12"/>
  </w:num>
  <w:num w:numId="11">
    <w:abstractNumId w:val="5"/>
  </w:num>
  <w:num w:numId="12">
    <w:abstractNumId w:val="39"/>
  </w:num>
  <w:num w:numId="13">
    <w:abstractNumId w:val="30"/>
  </w:num>
  <w:num w:numId="14">
    <w:abstractNumId w:val="41"/>
  </w:num>
  <w:num w:numId="15">
    <w:abstractNumId w:val="46"/>
  </w:num>
  <w:num w:numId="16">
    <w:abstractNumId w:val="25"/>
  </w:num>
  <w:num w:numId="17">
    <w:abstractNumId w:val="37"/>
  </w:num>
  <w:num w:numId="18">
    <w:abstractNumId w:val="43"/>
  </w:num>
  <w:num w:numId="19">
    <w:abstractNumId w:val="26"/>
  </w:num>
  <w:num w:numId="20">
    <w:abstractNumId w:val="34"/>
  </w:num>
  <w:num w:numId="21">
    <w:abstractNumId w:val="29"/>
  </w:num>
  <w:num w:numId="22">
    <w:abstractNumId w:val="9"/>
  </w:num>
  <w:num w:numId="23">
    <w:abstractNumId w:val="23"/>
  </w:num>
  <w:num w:numId="24">
    <w:abstractNumId w:val="47"/>
  </w:num>
  <w:num w:numId="25">
    <w:abstractNumId w:val="24"/>
  </w:num>
  <w:num w:numId="26">
    <w:abstractNumId w:val="3"/>
  </w:num>
  <w:num w:numId="27">
    <w:abstractNumId w:val="44"/>
  </w:num>
  <w:num w:numId="28">
    <w:abstractNumId w:val="42"/>
  </w:num>
  <w:num w:numId="29">
    <w:abstractNumId w:val="38"/>
  </w:num>
  <w:num w:numId="30">
    <w:abstractNumId w:val="19"/>
  </w:num>
  <w:num w:numId="31">
    <w:abstractNumId w:val="27"/>
  </w:num>
  <w:num w:numId="32">
    <w:abstractNumId w:val="14"/>
  </w:num>
  <w:num w:numId="33">
    <w:abstractNumId w:val="22"/>
  </w:num>
  <w:num w:numId="34">
    <w:abstractNumId w:val="15"/>
  </w:num>
  <w:num w:numId="35">
    <w:abstractNumId w:val="16"/>
  </w:num>
  <w:num w:numId="36">
    <w:abstractNumId w:val="17"/>
  </w:num>
  <w:num w:numId="37">
    <w:abstractNumId w:val="45"/>
  </w:num>
  <w:num w:numId="38">
    <w:abstractNumId w:val="2"/>
  </w:num>
  <w:num w:numId="39">
    <w:abstractNumId w:val="21"/>
  </w:num>
  <w:num w:numId="40">
    <w:abstractNumId w:val="4"/>
  </w:num>
  <w:num w:numId="41">
    <w:abstractNumId w:val="13"/>
  </w:num>
  <w:num w:numId="42">
    <w:abstractNumId w:val="33"/>
  </w:num>
  <w:num w:numId="43">
    <w:abstractNumId w:val="35"/>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10"/>
  </w:num>
  <w:num w:numId="48">
    <w:abstractNumId w:val="8"/>
  </w:num>
  <w:num w:numId="49">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E40"/>
    <w:rsid w:val="00010E89"/>
    <w:rsid w:val="000122F6"/>
    <w:rsid w:val="000126E8"/>
    <w:rsid w:val="00012D6D"/>
    <w:rsid w:val="00013254"/>
    <w:rsid w:val="000134EC"/>
    <w:rsid w:val="00014AA4"/>
    <w:rsid w:val="000156C5"/>
    <w:rsid w:val="00016317"/>
    <w:rsid w:val="0001672A"/>
    <w:rsid w:val="0001674A"/>
    <w:rsid w:val="00016AD5"/>
    <w:rsid w:val="00016AFE"/>
    <w:rsid w:val="000172B5"/>
    <w:rsid w:val="00017539"/>
    <w:rsid w:val="00017B67"/>
    <w:rsid w:val="00020B5C"/>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304D"/>
    <w:rsid w:val="0003377E"/>
    <w:rsid w:val="00033EFF"/>
    <w:rsid w:val="00034017"/>
    <w:rsid w:val="00034316"/>
    <w:rsid w:val="00034491"/>
    <w:rsid w:val="0003471E"/>
    <w:rsid w:val="000347B6"/>
    <w:rsid w:val="00034857"/>
    <w:rsid w:val="00034B6B"/>
    <w:rsid w:val="00034C8F"/>
    <w:rsid w:val="000356A7"/>
    <w:rsid w:val="0003594F"/>
    <w:rsid w:val="000359B4"/>
    <w:rsid w:val="00035F6A"/>
    <w:rsid w:val="000366E7"/>
    <w:rsid w:val="00036892"/>
    <w:rsid w:val="0003697D"/>
    <w:rsid w:val="00036EFA"/>
    <w:rsid w:val="0003723F"/>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349"/>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678C"/>
    <w:rsid w:val="00096ADB"/>
    <w:rsid w:val="00096B3A"/>
    <w:rsid w:val="00096D24"/>
    <w:rsid w:val="00096E53"/>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32D"/>
    <w:rsid w:val="000A6AB3"/>
    <w:rsid w:val="000A6E83"/>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2463"/>
    <w:rsid w:val="000F2B31"/>
    <w:rsid w:val="000F34B5"/>
    <w:rsid w:val="000F39F3"/>
    <w:rsid w:val="000F3E95"/>
    <w:rsid w:val="000F4DED"/>
    <w:rsid w:val="000F54E0"/>
    <w:rsid w:val="000F673E"/>
    <w:rsid w:val="000F6A7C"/>
    <w:rsid w:val="00100789"/>
    <w:rsid w:val="00101173"/>
    <w:rsid w:val="00101DE5"/>
    <w:rsid w:val="00101E0A"/>
    <w:rsid w:val="001022B3"/>
    <w:rsid w:val="001029D1"/>
    <w:rsid w:val="00103141"/>
    <w:rsid w:val="001033D9"/>
    <w:rsid w:val="001038F1"/>
    <w:rsid w:val="001039F7"/>
    <w:rsid w:val="00103EE0"/>
    <w:rsid w:val="00104BD9"/>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632"/>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B7"/>
    <w:rsid w:val="0015585A"/>
    <w:rsid w:val="00155F81"/>
    <w:rsid w:val="0015636E"/>
    <w:rsid w:val="00156A89"/>
    <w:rsid w:val="00156FA7"/>
    <w:rsid w:val="00157681"/>
    <w:rsid w:val="00160896"/>
    <w:rsid w:val="00160B45"/>
    <w:rsid w:val="00160B8F"/>
    <w:rsid w:val="00160DB2"/>
    <w:rsid w:val="00161922"/>
    <w:rsid w:val="00161C7F"/>
    <w:rsid w:val="001621A7"/>
    <w:rsid w:val="001624AD"/>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084"/>
    <w:rsid w:val="0018514D"/>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3878"/>
    <w:rsid w:val="001944C0"/>
    <w:rsid w:val="00194B52"/>
    <w:rsid w:val="00194DCC"/>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4921"/>
    <w:rsid w:val="001D49C9"/>
    <w:rsid w:val="001D4B03"/>
    <w:rsid w:val="001D5CE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A7F"/>
    <w:rsid w:val="002010BE"/>
    <w:rsid w:val="002015FB"/>
    <w:rsid w:val="00201C59"/>
    <w:rsid w:val="00201D3D"/>
    <w:rsid w:val="002025DA"/>
    <w:rsid w:val="002026E6"/>
    <w:rsid w:val="00202CCE"/>
    <w:rsid w:val="002050AD"/>
    <w:rsid w:val="00205499"/>
    <w:rsid w:val="0020553B"/>
    <w:rsid w:val="00205FAE"/>
    <w:rsid w:val="00206166"/>
    <w:rsid w:val="00206CAA"/>
    <w:rsid w:val="00207390"/>
    <w:rsid w:val="00207797"/>
    <w:rsid w:val="00207BB8"/>
    <w:rsid w:val="00207F41"/>
    <w:rsid w:val="00211533"/>
    <w:rsid w:val="00211ABB"/>
    <w:rsid w:val="0021261B"/>
    <w:rsid w:val="00212821"/>
    <w:rsid w:val="00212C8A"/>
    <w:rsid w:val="00214E8A"/>
    <w:rsid w:val="002156CC"/>
    <w:rsid w:val="00215C3A"/>
    <w:rsid w:val="00216158"/>
    <w:rsid w:val="00216670"/>
    <w:rsid w:val="00216C57"/>
    <w:rsid w:val="002172F7"/>
    <w:rsid w:val="0021789F"/>
    <w:rsid w:val="00220217"/>
    <w:rsid w:val="002205B4"/>
    <w:rsid w:val="002207A4"/>
    <w:rsid w:val="00220839"/>
    <w:rsid w:val="00221092"/>
    <w:rsid w:val="00221D46"/>
    <w:rsid w:val="00221FE2"/>
    <w:rsid w:val="002220B5"/>
    <w:rsid w:val="002229FD"/>
    <w:rsid w:val="00222FE2"/>
    <w:rsid w:val="002239A2"/>
    <w:rsid w:val="00223B25"/>
    <w:rsid w:val="0022401E"/>
    <w:rsid w:val="00224DA7"/>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EE6"/>
    <w:rsid w:val="002513F3"/>
    <w:rsid w:val="00251A8F"/>
    <w:rsid w:val="00251AB2"/>
    <w:rsid w:val="0025231F"/>
    <w:rsid w:val="002527F7"/>
    <w:rsid w:val="002539C5"/>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5B9"/>
    <w:rsid w:val="00267B52"/>
    <w:rsid w:val="00267FE4"/>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5E"/>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6648"/>
    <w:rsid w:val="002C6C69"/>
    <w:rsid w:val="002C7CA3"/>
    <w:rsid w:val="002D0822"/>
    <w:rsid w:val="002D0C72"/>
    <w:rsid w:val="002D0F63"/>
    <w:rsid w:val="002D2FEE"/>
    <w:rsid w:val="002D3A86"/>
    <w:rsid w:val="002D3AB5"/>
    <w:rsid w:val="002D424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6FB"/>
    <w:rsid w:val="002F59A5"/>
    <w:rsid w:val="002F5B46"/>
    <w:rsid w:val="002F6221"/>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DC9"/>
    <w:rsid w:val="00335F5E"/>
    <w:rsid w:val="00336301"/>
    <w:rsid w:val="0033647B"/>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60B5"/>
    <w:rsid w:val="003771E7"/>
    <w:rsid w:val="0037744D"/>
    <w:rsid w:val="00377E8B"/>
    <w:rsid w:val="00377F6D"/>
    <w:rsid w:val="003808C4"/>
    <w:rsid w:val="00380920"/>
    <w:rsid w:val="0038127F"/>
    <w:rsid w:val="003818AA"/>
    <w:rsid w:val="00381B0B"/>
    <w:rsid w:val="00382923"/>
    <w:rsid w:val="003834B1"/>
    <w:rsid w:val="003836AA"/>
    <w:rsid w:val="0038370E"/>
    <w:rsid w:val="00383974"/>
    <w:rsid w:val="003847AA"/>
    <w:rsid w:val="003852DE"/>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29C"/>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B2F"/>
    <w:rsid w:val="003A7C19"/>
    <w:rsid w:val="003B0A33"/>
    <w:rsid w:val="003B12F9"/>
    <w:rsid w:val="003B1784"/>
    <w:rsid w:val="003B2344"/>
    <w:rsid w:val="003B2783"/>
    <w:rsid w:val="003B2D4C"/>
    <w:rsid w:val="003B30C8"/>
    <w:rsid w:val="003B31C3"/>
    <w:rsid w:val="003B3777"/>
    <w:rsid w:val="003B3BE2"/>
    <w:rsid w:val="003B3CB4"/>
    <w:rsid w:val="003B3FA5"/>
    <w:rsid w:val="003B476F"/>
    <w:rsid w:val="003B482D"/>
    <w:rsid w:val="003B4C85"/>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3F1"/>
    <w:rsid w:val="003C36F9"/>
    <w:rsid w:val="003C416B"/>
    <w:rsid w:val="003C44A9"/>
    <w:rsid w:val="003C44B7"/>
    <w:rsid w:val="003C4853"/>
    <w:rsid w:val="003C4988"/>
    <w:rsid w:val="003C5467"/>
    <w:rsid w:val="003C578C"/>
    <w:rsid w:val="003C5D87"/>
    <w:rsid w:val="003C68B5"/>
    <w:rsid w:val="003C6A95"/>
    <w:rsid w:val="003C702E"/>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ED7"/>
    <w:rsid w:val="003E0F16"/>
    <w:rsid w:val="003E0F4E"/>
    <w:rsid w:val="003E11AC"/>
    <w:rsid w:val="003E1B58"/>
    <w:rsid w:val="003E1EBA"/>
    <w:rsid w:val="003E23FF"/>
    <w:rsid w:val="003E389F"/>
    <w:rsid w:val="003E3A37"/>
    <w:rsid w:val="003E46E1"/>
    <w:rsid w:val="003E5666"/>
    <w:rsid w:val="003E5FA9"/>
    <w:rsid w:val="003E6359"/>
    <w:rsid w:val="003E6368"/>
    <w:rsid w:val="003E6635"/>
    <w:rsid w:val="003E69A4"/>
    <w:rsid w:val="003E6C57"/>
    <w:rsid w:val="003E72C1"/>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7060"/>
    <w:rsid w:val="00417149"/>
    <w:rsid w:val="0041722C"/>
    <w:rsid w:val="004174E4"/>
    <w:rsid w:val="00417860"/>
    <w:rsid w:val="00417912"/>
    <w:rsid w:val="00420080"/>
    <w:rsid w:val="004200FB"/>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57D1"/>
    <w:rsid w:val="00445880"/>
    <w:rsid w:val="00445DEE"/>
    <w:rsid w:val="00446367"/>
    <w:rsid w:val="0044697D"/>
    <w:rsid w:val="0044732D"/>
    <w:rsid w:val="00447E6B"/>
    <w:rsid w:val="00451113"/>
    <w:rsid w:val="00451BDE"/>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554"/>
    <w:rsid w:val="00477B57"/>
    <w:rsid w:val="00480960"/>
    <w:rsid w:val="00480EC3"/>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65"/>
    <w:rsid w:val="004966E9"/>
    <w:rsid w:val="00496CCA"/>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A9F"/>
    <w:rsid w:val="004A6B3C"/>
    <w:rsid w:val="004A6BC3"/>
    <w:rsid w:val="004A72DB"/>
    <w:rsid w:val="004A75E0"/>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F9"/>
    <w:rsid w:val="004B70E0"/>
    <w:rsid w:val="004B741F"/>
    <w:rsid w:val="004B761C"/>
    <w:rsid w:val="004B790B"/>
    <w:rsid w:val="004C0F8A"/>
    <w:rsid w:val="004C17F9"/>
    <w:rsid w:val="004C1CE8"/>
    <w:rsid w:val="004C3545"/>
    <w:rsid w:val="004C4092"/>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734"/>
    <w:rsid w:val="004D4DCF"/>
    <w:rsid w:val="004D5051"/>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697"/>
    <w:rsid w:val="004F7990"/>
    <w:rsid w:val="004F7FD0"/>
    <w:rsid w:val="005000D5"/>
    <w:rsid w:val="00501D74"/>
    <w:rsid w:val="00501D7F"/>
    <w:rsid w:val="00501DEE"/>
    <w:rsid w:val="00501F61"/>
    <w:rsid w:val="0050270E"/>
    <w:rsid w:val="00502F3C"/>
    <w:rsid w:val="00505562"/>
    <w:rsid w:val="00505652"/>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4CB"/>
    <w:rsid w:val="00520C73"/>
    <w:rsid w:val="005212B4"/>
    <w:rsid w:val="00521345"/>
    <w:rsid w:val="00521BF7"/>
    <w:rsid w:val="00522A1F"/>
    <w:rsid w:val="005235C3"/>
    <w:rsid w:val="0052394C"/>
    <w:rsid w:val="00523B99"/>
    <w:rsid w:val="00523EFB"/>
    <w:rsid w:val="00524A16"/>
    <w:rsid w:val="005258CD"/>
    <w:rsid w:val="00525AE6"/>
    <w:rsid w:val="00525BB8"/>
    <w:rsid w:val="00525BD8"/>
    <w:rsid w:val="00527C8B"/>
    <w:rsid w:val="005301DF"/>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5E2"/>
    <w:rsid w:val="0054094A"/>
    <w:rsid w:val="0054094E"/>
    <w:rsid w:val="00540DDD"/>
    <w:rsid w:val="00541156"/>
    <w:rsid w:val="00541665"/>
    <w:rsid w:val="00541F80"/>
    <w:rsid w:val="005424F1"/>
    <w:rsid w:val="00542944"/>
    <w:rsid w:val="00542B08"/>
    <w:rsid w:val="00542D2B"/>
    <w:rsid w:val="00542FC1"/>
    <w:rsid w:val="00543531"/>
    <w:rsid w:val="00543951"/>
    <w:rsid w:val="00543D55"/>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6B8"/>
    <w:rsid w:val="00574F2C"/>
    <w:rsid w:val="00576503"/>
    <w:rsid w:val="00576545"/>
    <w:rsid w:val="00576D0F"/>
    <w:rsid w:val="005771CB"/>
    <w:rsid w:val="005773C9"/>
    <w:rsid w:val="005779BA"/>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5AE0"/>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52F"/>
    <w:rsid w:val="005E3146"/>
    <w:rsid w:val="005E390E"/>
    <w:rsid w:val="005E3CA2"/>
    <w:rsid w:val="005E3D55"/>
    <w:rsid w:val="005E3D77"/>
    <w:rsid w:val="005E411F"/>
    <w:rsid w:val="005E468E"/>
    <w:rsid w:val="005E4719"/>
    <w:rsid w:val="005E49E7"/>
    <w:rsid w:val="005E535B"/>
    <w:rsid w:val="005E53F9"/>
    <w:rsid w:val="005E54AC"/>
    <w:rsid w:val="005E5B4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69D"/>
    <w:rsid w:val="00603CCD"/>
    <w:rsid w:val="00604B74"/>
    <w:rsid w:val="0060558A"/>
    <w:rsid w:val="006055EF"/>
    <w:rsid w:val="006061CB"/>
    <w:rsid w:val="00606A25"/>
    <w:rsid w:val="00606B2B"/>
    <w:rsid w:val="0060732F"/>
    <w:rsid w:val="0060737C"/>
    <w:rsid w:val="00607408"/>
    <w:rsid w:val="00607681"/>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20D90"/>
    <w:rsid w:val="00621719"/>
    <w:rsid w:val="00621851"/>
    <w:rsid w:val="00621993"/>
    <w:rsid w:val="00621EC9"/>
    <w:rsid w:val="0062297E"/>
    <w:rsid w:val="00623358"/>
    <w:rsid w:val="00623684"/>
    <w:rsid w:val="0062484B"/>
    <w:rsid w:val="00624A6C"/>
    <w:rsid w:val="00624B38"/>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BD4"/>
    <w:rsid w:val="00637D6D"/>
    <w:rsid w:val="006408F0"/>
    <w:rsid w:val="00640DF6"/>
    <w:rsid w:val="00640DFB"/>
    <w:rsid w:val="00641F88"/>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506E"/>
    <w:rsid w:val="006B5252"/>
    <w:rsid w:val="006B55C6"/>
    <w:rsid w:val="006B5908"/>
    <w:rsid w:val="006B5CB6"/>
    <w:rsid w:val="006B6BC8"/>
    <w:rsid w:val="006B7ED8"/>
    <w:rsid w:val="006C0A71"/>
    <w:rsid w:val="006C13AD"/>
    <w:rsid w:val="006C13DD"/>
    <w:rsid w:val="006C18C3"/>
    <w:rsid w:val="006C2300"/>
    <w:rsid w:val="006C3093"/>
    <w:rsid w:val="006C447D"/>
    <w:rsid w:val="006C495B"/>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CB8"/>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1BB"/>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568D"/>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C7C"/>
    <w:rsid w:val="00793F34"/>
    <w:rsid w:val="00794317"/>
    <w:rsid w:val="00795386"/>
    <w:rsid w:val="00795D29"/>
    <w:rsid w:val="00797173"/>
    <w:rsid w:val="00797916"/>
    <w:rsid w:val="007A05A2"/>
    <w:rsid w:val="007A158C"/>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FD3"/>
    <w:rsid w:val="007B736C"/>
    <w:rsid w:val="007B7A90"/>
    <w:rsid w:val="007B7DA7"/>
    <w:rsid w:val="007C0C78"/>
    <w:rsid w:val="007C0E77"/>
    <w:rsid w:val="007C12D7"/>
    <w:rsid w:val="007C2073"/>
    <w:rsid w:val="007C20D7"/>
    <w:rsid w:val="007C261E"/>
    <w:rsid w:val="007C28CB"/>
    <w:rsid w:val="007C3125"/>
    <w:rsid w:val="007C4050"/>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1847"/>
    <w:rsid w:val="007D359F"/>
    <w:rsid w:val="007D3A7A"/>
    <w:rsid w:val="007D4923"/>
    <w:rsid w:val="007D5050"/>
    <w:rsid w:val="007D535D"/>
    <w:rsid w:val="007D6340"/>
    <w:rsid w:val="007D6B9F"/>
    <w:rsid w:val="007D78CA"/>
    <w:rsid w:val="007D79E6"/>
    <w:rsid w:val="007D7AC6"/>
    <w:rsid w:val="007D7BDF"/>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6830"/>
    <w:rsid w:val="007E6DEB"/>
    <w:rsid w:val="007F09F3"/>
    <w:rsid w:val="007F0A0C"/>
    <w:rsid w:val="007F0B75"/>
    <w:rsid w:val="007F14FC"/>
    <w:rsid w:val="007F1D37"/>
    <w:rsid w:val="007F1ED4"/>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9F0"/>
    <w:rsid w:val="00823BE0"/>
    <w:rsid w:val="00824D0F"/>
    <w:rsid w:val="008259CD"/>
    <w:rsid w:val="0082683D"/>
    <w:rsid w:val="00827B3C"/>
    <w:rsid w:val="00827E98"/>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50A3"/>
    <w:rsid w:val="0083594E"/>
    <w:rsid w:val="008359A6"/>
    <w:rsid w:val="00835C77"/>
    <w:rsid w:val="00836194"/>
    <w:rsid w:val="008370B8"/>
    <w:rsid w:val="008372AA"/>
    <w:rsid w:val="00837B85"/>
    <w:rsid w:val="00840ED3"/>
    <w:rsid w:val="00840F41"/>
    <w:rsid w:val="00841787"/>
    <w:rsid w:val="008421D4"/>
    <w:rsid w:val="00842406"/>
    <w:rsid w:val="00843A09"/>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3069"/>
    <w:rsid w:val="008539AB"/>
    <w:rsid w:val="00853BBE"/>
    <w:rsid w:val="008540E1"/>
    <w:rsid w:val="0085466B"/>
    <w:rsid w:val="008547EE"/>
    <w:rsid w:val="00855241"/>
    <w:rsid w:val="00855277"/>
    <w:rsid w:val="00855324"/>
    <w:rsid w:val="008555DC"/>
    <w:rsid w:val="00855877"/>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2D03"/>
    <w:rsid w:val="00872FF2"/>
    <w:rsid w:val="0087383D"/>
    <w:rsid w:val="00873EC9"/>
    <w:rsid w:val="0087496F"/>
    <w:rsid w:val="00874C51"/>
    <w:rsid w:val="008750F0"/>
    <w:rsid w:val="00875175"/>
    <w:rsid w:val="00875254"/>
    <w:rsid w:val="008753E9"/>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D7F"/>
    <w:rsid w:val="00893F39"/>
    <w:rsid w:val="008940A3"/>
    <w:rsid w:val="00894C06"/>
    <w:rsid w:val="00895FE3"/>
    <w:rsid w:val="0089600C"/>
    <w:rsid w:val="0089632C"/>
    <w:rsid w:val="00897C06"/>
    <w:rsid w:val="008A0394"/>
    <w:rsid w:val="008A0A75"/>
    <w:rsid w:val="008A0F4C"/>
    <w:rsid w:val="008A1167"/>
    <w:rsid w:val="008A1464"/>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04D"/>
    <w:rsid w:val="008A73C2"/>
    <w:rsid w:val="008A74C2"/>
    <w:rsid w:val="008A78A6"/>
    <w:rsid w:val="008A7B6A"/>
    <w:rsid w:val="008A7B74"/>
    <w:rsid w:val="008A7C57"/>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C0105"/>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5504"/>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AA0"/>
    <w:rsid w:val="008F76E9"/>
    <w:rsid w:val="008F7C34"/>
    <w:rsid w:val="009001A8"/>
    <w:rsid w:val="00902C84"/>
    <w:rsid w:val="00902DC2"/>
    <w:rsid w:val="00902F7D"/>
    <w:rsid w:val="009033E4"/>
    <w:rsid w:val="009034C5"/>
    <w:rsid w:val="00903510"/>
    <w:rsid w:val="009035F9"/>
    <w:rsid w:val="0090365B"/>
    <w:rsid w:val="009040F6"/>
    <w:rsid w:val="009045CB"/>
    <w:rsid w:val="009049C1"/>
    <w:rsid w:val="00904D5C"/>
    <w:rsid w:val="0090514B"/>
    <w:rsid w:val="009053EA"/>
    <w:rsid w:val="0090631D"/>
    <w:rsid w:val="0090679F"/>
    <w:rsid w:val="00907E36"/>
    <w:rsid w:val="0091005A"/>
    <w:rsid w:val="00910069"/>
    <w:rsid w:val="00910243"/>
    <w:rsid w:val="0091051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AD7"/>
    <w:rsid w:val="00920DBF"/>
    <w:rsid w:val="009235B5"/>
    <w:rsid w:val="00923DD0"/>
    <w:rsid w:val="009246C5"/>
    <w:rsid w:val="009248A1"/>
    <w:rsid w:val="00924A9D"/>
    <w:rsid w:val="009260A0"/>
    <w:rsid w:val="009262B4"/>
    <w:rsid w:val="00926921"/>
    <w:rsid w:val="00927032"/>
    <w:rsid w:val="00927F8D"/>
    <w:rsid w:val="009307F7"/>
    <w:rsid w:val="009308D6"/>
    <w:rsid w:val="00931174"/>
    <w:rsid w:val="0093118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755D"/>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B3F"/>
    <w:rsid w:val="00967FAC"/>
    <w:rsid w:val="009705E6"/>
    <w:rsid w:val="00970912"/>
    <w:rsid w:val="00970E89"/>
    <w:rsid w:val="0097110F"/>
    <w:rsid w:val="009718B5"/>
    <w:rsid w:val="00971F4B"/>
    <w:rsid w:val="0097226C"/>
    <w:rsid w:val="009736C2"/>
    <w:rsid w:val="00973C2A"/>
    <w:rsid w:val="00973F61"/>
    <w:rsid w:val="00973F68"/>
    <w:rsid w:val="009741C8"/>
    <w:rsid w:val="00974345"/>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3674"/>
    <w:rsid w:val="009A3E26"/>
    <w:rsid w:val="009A4ABB"/>
    <w:rsid w:val="009A5003"/>
    <w:rsid w:val="009A565F"/>
    <w:rsid w:val="009A5862"/>
    <w:rsid w:val="009A617C"/>
    <w:rsid w:val="009A646E"/>
    <w:rsid w:val="009A65EE"/>
    <w:rsid w:val="009B19CB"/>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2287"/>
    <w:rsid w:val="009D23D2"/>
    <w:rsid w:val="009D253A"/>
    <w:rsid w:val="009D3566"/>
    <w:rsid w:val="009D405C"/>
    <w:rsid w:val="009D52F3"/>
    <w:rsid w:val="009D5408"/>
    <w:rsid w:val="009D6B62"/>
    <w:rsid w:val="009D6CEA"/>
    <w:rsid w:val="009D6DED"/>
    <w:rsid w:val="009D7CA1"/>
    <w:rsid w:val="009D7D42"/>
    <w:rsid w:val="009D7E29"/>
    <w:rsid w:val="009E002C"/>
    <w:rsid w:val="009E0510"/>
    <w:rsid w:val="009E0518"/>
    <w:rsid w:val="009E0FF0"/>
    <w:rsid w:val="009E1393"/>
    <w:rsid w:val="009E17DD"/>
    <w:rsid w:val="009E1CC6"/>
    <w:rsid w:val="009E2CA9"/>
    <w:rsid w:val="009E3A69"/>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B75"/>
    <w:rsid w:val="009F1EB2"/>
    <w:rsid w:val="009F1F50"/>
    <w:rsid w:val="009F2C40"/>
    <w:rsid w:val="009F30F1"/>
    <w:rsid w:val="009F32E5"/>
    <w:rsid w:val="009F337E"/>
    <w:rsid w:val="009F46C0"/>
    <w:rsid w:val="009F4998"/>
    <w:rsid w:val="009F520D"/>
    <w:rsid w:val="009F638C"/>
    <w:rsid w:val="009F6AD1"/>
    <w:rsid w:val="00A00334"/>
    <w:rsid w:val="00A00372"/>
    <w:rsid w:val="00A00540"/>
    <w:rsid w:val="00A00C04"/>
    <w:rsid w:val="00A00E23"/>
    <w:rsid w:val="00A01423"/>
    <w:rsid w:val="00A01D4C"/>
    <w:rsid w:val="00A0200F"/>
    <w:rsid w:val="00A02448"/>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3B41"/>
    <w:rsid w:val="00A341E2"/>
    <w:rsid w:val="00A349AC"/>
    <w:rsid w:val="00A34AD5"/>
    <w:rsid w:val="00A34B77"/>
    <w:rsid w:val="00A3555F"/>
    <w:rsid w:val="00A365C1"/>
    <w:rsid w:val="00A36981"/>
    <w:rsid w:val="00A377CE"/>
    <w:rsid w:val="00A37F97"/>
    <w:rsid w:val="00A40772"/>
    <w:rsid w:val="00A40A53"/>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126"/>
    <w:rsid w:val="00A517E5"/>
    <w:rsid w:val="00A51C96"/>
    <w:rsid w:val="00A51E93"/>
    <w:rsid w:val="00A5207F"/>
    <w:rsid w:val="00A52172"/>
    <w:rsid w:val="00A5241E"/>
    <w:rsid w:val="00A52964"/>
    <w:rsid w:val="00A52F1E"/>
    <w:rsid w:val="00A544D1"/>
    <w:rsid w:val="00A54506"/>
    <w:rsid w:val="00A546DF"/>
    <w:rsid w:val="00A5588F"/>
    <w:rsid w:val="00A55E83"/>
    <w:rsid w:val="00A5629F"/>
    <w:rsid w:val="00A56F52"/>
    <w:rsid w:val="00A57433"/>
    <w:rsid w:val="00A57A8D"/>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9CA"/>
    <w:rsid w:val="00A82A2E"/>
    <w:rsid w:val="00A83232"/>
    <w:rsid w:val="00A835E1"/>
    <w:rsid w:val="00A83C01"/>
    <w:rsid w:val="00A83F9A"/>
    <w:rsid w:val="00A84193"/>
    <w:rsid w:val="00A84CBD"/>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E87"/>
    <w:rsid w:val="00AA11DE"/>
    <w:rsid w:val="00AA1D6B"/>
    <w:rsid w:val="00AA26EB"/>
    <w:rsid w:val="00AA2A39"/>
    <w:rsid w:val="00AA2D65"/>
    <w:rsid w:val="00AA37E9"/>
    <w:rsid w:val="00AA3876"/>
    <w:rsid w:val="00AA4962"/>
    <w:rsid w:val="00AA4AB3"/>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BA8"/>
    <w:rsid w:val="00AC17D9"/>
    <w:rsid w:val="00AC188B"/>
    <w:rsid w:val="00AC1D0B"/>
    <w:rsid w:val="00AC1F39"/>
    <w:rsid w:val="00AC27A7"/>
    <w:rsid w:val="00AC35A0"/>
    <w:rsid w:val="00AC38D7"/>
    <w:rsid w:val="00AC3C92"/>
    <w:rsid w:val="00AC4406"/>
    <w:rsid w:val="00AC453A"/>
    <w:rsid w:val="00AC48CA"/>
    <w:rsid w:val="00AC4945"/>
    <w:rsid w:val="00AC49B7"/>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2E4A"/>
    <w:rsid w:val="00AF4074"/>
    <w:rsid w:val="00AF4DEF"/>
    <w:rsid w:val="00AF5410"/>
    <w:rsid w:val="00AF55F5"/>
    <w:rsid w:val="00AF5744"/>
    <w:rsid w:val="00AF65A9"/>
    <w:rsid w:val="00AF67FA"/>
    <w:rsid w:val="00AF690C"/>
    <w:rsid w:val="00AF6C3A"/>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47C"/>
    <w:rsid w:val="00B10482"/>
    <w:rsid w:val="00B10860"/>
    <w:rsid w:val="00B10F89"/>
    <w:rsid w:val="00B115C8"/>
    <w:rsid w:val="00B119A8"/>
    <w:rsid w:val="00B11D8A"/>
    <w:rsid w:val="00B12CBC"/>
    <w:rsid w:val="00B12FE3"/>
    <w:rsid w:val="00B13924"/>
    <w:rsid w:val="00B13936"/>
    <w:rsid w:val="00B13CBF"/>
    <w:rsid w:val="00B142FD"/>
    <w:rsid w:val="00B15413"/>
    <w:rsid w:val="00B162E5"/>
    <w:rsid w:val="00B2045E"/>
    <w:rsid w:val="00B2062A"/>
    <w:rsid w:val="00B209D2"/>
    <w:rsid w:val="00B21675"/>
    <w:rsid w:val="00B21C1E"/>
    <w:rsid w:val="00B21F9C"/>
    <w:rsid w:val="00B2250E"/>
    <w:rsid w:val="00B229F4"/>
    <w:rsid w:val="00B23078"/>
    <w:rsid w:val="00B24081"/>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54"/>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764"/>
    <w:rsid w:val="00B93CA7"/>
    <w:rsid w:val="00B93E09"/>
    <w:rsid w:val="00B940F4"/>
    <w:rsid w:val="00B9444C"/>
    <w:rsid w:val="00B951E0"/>
    <w:rsid w:val="00B9534B"/>
    <w:rsid w:val="00B95A83"/>
    <w:rsid w:val="00B96BB3"/>
    <w:rsid w:val="00B96C1C"/>
    <w:rsid w:val="00B97902"/>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F1"/>
    <w:rsid w:val="00BA563F"/>
    <w:rsid w:val="00BA7093"/>
    <w:rsid w:val="00BA72B9"/>
    <w:rsid w:val="00BA76B7"/>
    <w:rsid w:val="00BA780F"/>
    <w:rsid w:val="00BA7D62"/>
    <w:rsid w:val="00BB059C"/>
    <w:rsid w:val="00BB082C"/>
    <w:rsid w:val="00BB0A71"/>
    <w:rsid w:val="00BB0C34"/>
    <w:rsid w:val="00BB0E84"/>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BEB"/>
    <w:rsid w:val="00BB6D5C"/>
    <w:rsid w:val="00BB70D5"/>
    <w:rsid w:val="00BB7414"/>
    <w:rsid w:val="00BC00A0"/>
    <w:rsid w:val="00BC0881"/>
    <w:rsid w:val="00BC1597"/>
    <w:rsid w:val="00BC169E"/>
    <w:rsid w:val="00BC1D94"/>
    <w:rsid w:val="00BC2091"/>
    <w:rsid w:val="00BC246C"/>
    <w:rsid w:val="00BC3474"/>
    <w:rsid w:val="00BC4E60"/>
    <w:rsid w:val="00BC4F00"/>
    <w:rsid w:val="00BC5A9C"/>
    <w:rsid w:val="00BC5ACC"/>
    <w:rsid w:val="00BC63D0"/>
    <w:rsid w:val="00BC6840"/>
    <w:rsid w:val="00BC6B66"/>
    <w:rsid w:val="00BC6FDC"/>
    <w:rsid w:val="00BC732A"/>
    <w:rsid w:val="00BC77FF"/>
    <w:rsid w:val="00BD019F"/>
    <w:rsid w:val="00BD0AB9"/>
    <w:rsid w:val="00BD0C32"/>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7EC"/>
    <w:rsid w:val="00BE585F"/>
    <w:rsid w:val="00BE5AF4"/>
    <w:rsid w:val="00BE5D12"/>
    <w:rsid w:val="00BE5E66"/>
    <w:rsid w:val="00BE6973"/>
    <w:rsid w:val="00BE6AB8"/>
    <w:rsid w:val="00BE7303"/>
    <w:rsid w:val="00BE7376"/>
    <w:rsid w:val="00BE74CB"/>
    <w:rsid w:val="00BF2DAB"/>
    <w:rsid w:val="00BF3CBA"/>
    <w:rsid w:val="00BF3FF0"/>
    <w:rsid w:val="00BF45DF"/>
    <w:rsid w:val="00BF489E"/>
    <w:rsid w:val="00BF5C5A"/>
    <w:rsid w:val="00BF612C"/>
    <w:rsid w:val="00BF6B9F"/>
    <w:rsid w:val="00BF7483"/>
    <w:rsid w:val="00BF75A3"/>
    <w:rsid w:val="00BF7FD8"/>
    <w:rsid w:val="00C00867"/>
    <w:rsid w:val="00C00904"/>
    <w:rsid w:val="00C014BC"/>
    <w:rsid w:val="00C01679"/>
    <w:rsid w:val="00C01731"/>
    <w:rsid w:val="00C01F4D"/>
    <w:rsid w:val="00C02457"/>
    <w:rsid w:val="00C028AE"/>
    <w:rsid w:val="00C02F0C"/>
    <w:rsid w:val="00C03416"/>
    <w:rsid w:val="00C04057"/>
    <w:rsid w:val="00C04555"/>
    <w:rsid w:val="00C04C9C"/>
    <w:rsid w:val="00C04F62"/>
    <w:rsid w:val="00C05906"/>
    <w:rsid w:val="00C05FF5"/>
    <w:rsid w:val="00C06277"/>
    <w:rsid w:val="00C065FF"/>
    <w:rsid w:val="00C06692"/>
    <w:rsid w:val="00C067EC"/>
    <w:rsid w:val="00C06DE1"/>
    <w:rsid w:val="00C07454"/>
    <w:rsid w:val="00C07785"/>
    <w:rsid w:val="00C079F8"/>
    <w:rsid w:val="00C100AB"/>
    <w:rsid w:val="00C104D9"/>
    <w:rsid w:val="00C1052F"/>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20109"/>
    <w:rsid w:val="00C20476"/>
    <w:rsid w:val="00C2133E"/>
    <w:rsid w:val="00C22BD5"/>
    <w:rsid w:val="00C22D1E"/>
    <w:rsid w:val="00C22EA9"/>
    <w:rsid w:val="00C23880"/>
    <w:rsid w:val="00C23DBD"/>
    <w:rsid w:val="00C24DBD"/>
    <w:rsid w:val="00C25207"/>
    <w:rsid w:val="00C25CF5"/>
    <w:rsid w:val="00C2603B"/>
    <w:rsid w:val="00C26497"/>
    <w:rsid w:val="00C26800"/>
    <w:rsid w:val="00C2756A"/>
    <w:rsid w:val="00C278AC"/>
    <w:rsid w:val="00C30222"/>
    <w:rsid w:val="00C30727"/>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1D7A"/>
    <w:rsid w:val="00C52141"/>
    <w:rsid w:val="00C52443"/>
    <w:rsid w:val="00C52647"/>
    <w:rsid w:val="00C5398E"/>
    <w:rsid w:val="00C54D55"/>
    <w:rsid w:val="00C55058"/>
    <w:rsid w:val="00C557D9"/>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6E"/>
    <w:rsid w:val="00C65572"/>
    <w:rsid w:val="00C65675"/>
    <w:rsid w:val="00C661ED"/>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55A4"/>
    <w:rsid w:val="00CA656E"/>
    <w:rsid w:val="00CA68EC"/>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70C"/>
    <w:rsid w:val="00CE2B56"/>
    <w:rsid w:val="00CE3583"/>
    <w:rsid w:val="00CE36D9"/>
    <w:rsid w:val="00CE385C"/>
    <w:rsid w:val="00CE3E2D"/>
    <w:rsid w:val="00CE4EB0"/>
    <w:rsid w:val="00CE5182"/>
    <w:rsid w:val="00CE5285"/>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B63"/>
    <w:rsid w:val="00CF7EA1"/>
    <w:rsid w:val="00D00804"/>
    <w:rsid w:val="00D01850"/>
    <w:rsid w:val="00D0209A"/>
    <w:rsid w:val="00D0269C"/>
    <w:rsid w:val="00D03090"/>
    <w:rsid w:val="00D03473"/>
    <w:rsid w:val="00D035BB"/>
    <w:rsid w:val="00D03DC6"/>
    <w:rsid w:val="00D03FB4"/>
    <w:rsid w:val="00D04853"/>
    <w:rsid w:val="00D04FCD"/>
    <w:rsid w:val="00D060D2"/>
    <w:rsid w:val="00D06B45"/>
    <w:rsid w:val="00D07772"/>
    <w:rsid w:val="00D07BDD"/>
    <w:rsid w:val="00D10191"/>
    <w:rsid w:val="00D113A7"/>
    <w:rsid w:val="00D11A12"/>
    <w:rsid w:val="00D123F3"/>
    <w:rsid w:val="00D12424"/>
    <w:rsid w:val="00D13E64"/>
    <w:rsid w:val="00D143AB"/>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94E"/>
    <w:rsid w:val="00D26A12"/>
    <w:rsid w:val="00D26AEB"/>
    <w:rsid w:val="00D26E87"/>
    <w:rsid w:val="00D275E5"/>
    <w:rsid w:val="00D27690"/>
    <w:rsid w:val="00D300A3"/>
    <w:rsid w:val="00D30364"/>
    <w:rsid w:val="00D3095A"/>
    <w:rsid w:val="00D31AE4"/>
    <w:rsid w:val="00D31CE2"/>
    <w:rsid w:val="00D31D9A"/>
    <w:rsid w:val="00D32BA3"/>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04A"/>
    <w:rsid w:val="00D5257F"/>
    <w:rsid w:val="00D525C4"/>
    <w:rsid w:val="00D52D1A"/>
    <w:rsid w:val="00D52DFB"/>
    <w:rsid w:val="00D53021"/>
    <w:rsid w:val="00D536F8"/>
    <w:rsid w:val="00D53D8B"/>
    <w:rsid w:val="00D5423A"/>
    <w:rsid w:val="00D54E74"/>
    <w:rsid w:val="00D550DE"/>
    <w:rsid w:val="00D5609A"/>
    <w:rsid w:val="00D568E2"/>
    <w:rsid w:val="00D56EF4"/>
    <w:rsid w:val="00D5746F"/>
    <w:rsid w:val="00D576AB"/>
    <w:rsid w:val="00D57730"/>
    <w:rsid w:val="00D579EC"/>
    <w:rsid w:val="00D6071B"/>
    <w:rsid w:val="00D60A04"/>
    <w:rsid w:val="00D60ED7"/>
    <w:rsid w:val="00D60FB8"/>
    <w:rsid w:val="00D611D2"/>
    <w:rsid w:val="00D6162E"/>
    <w:rsid w:val="00D616D0"/>
    <w:rsid w:val="00D61778"/>
    <w:rsid w:val="00D619E8"/>
    <w:rsid w:val="00D61D28"/>
    <w:rsid w:val="00D63E65"/>
    <w:rsid w:val="00D6405E"/>
    <w:rsid w:val="00D64114"/>
    <w:rsid w:val="00D6435B"/>
    <w:rsid w:val="00D643CA"/>
    <w:rsid w:val="00D6441C"/>
    <w:rsid w:val="00D644DD"/>
    <w:rsid w:val="00D64A71"/>
    <w:rsid w:val="00D65581"/>
    <w:rsid w:val="00D65895"/>
    <w:rsid w:val="00D66BEE"/>
    <w:rsid w:val="00D6781C"/>
    <w:rsid w:val="00D67922"/>
    <w:rsid w:val="00D713F4"/>
    <w:rsid w:val="00D71BBB"/>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84A"/>
    <w:rsid w:val="00D84927"/>
    <w:rsid w:val="00D853BE"/>
    <w:rsid w:val="00D85699"/>
    <w:rsid w:val="00D859D7"/>
    <w:rsid w:val="00D85EB0"/>
    <w:rsid w:val="00D8635D"/>
    <w:rsid w:val="00D86B23"/>
    <w:rsid w:val="00D87416"/>
    <w:rsid w:val="00D87618"/>
    <w:rsid w:val="00D879C4"/>
    <w:rsid w:val="00D87A4F"/>
    <w:rsid w:val="00D90391"/>
    <w:rsid w:val="00D90964"/>
    <w:rsid w:val="00D919A5"/>
    <w:rsid w:val="00D92233"/>
    <w:rsid w:val="00D92D1A"/>
    <w:rsid w:val="00D93080"/>
    <w:rsid w:val="00D93517"/>
    <w:rsid w:val="00D936A2"/>
    <w:rsid w:val="00D93A88"/>
    <w:rsid w:val="00D93ED2"/>
    <w:rsid w:val="00D94092"/>
    <w:rsid w:val="00D942E4"/>
    <w:rsid w:val="00D945DD"/>
    <w:rsid w:val="00D959BA"/>
    <w:rsid w:val="00D96774"/>
    <w:rsid w:val="00D97073"/>
    <w:rsid w:val="00D97984"/>
    <w:rsid w:val="00DA0033"/>
    <w:rsid w:val="00DA0E86"/>
    <w:rsid w:val="00DA0EFF"/>
    <w:rsid w:val="00DA1D4A"/>
    <w:rsid w:val="00DA2124"/>
    <w:rsid w:val="00DA3041"/>
    <w:rsid w:val="00DA3146"/>
    <w:rsid w:val="00DA40F0"/>
    <w:rsid w:val="00DA466E"/>
    <w:rsid w:val="00DA5DD7"/>
    <w:rsid w:val="00DA5E60"/>
    <w:rsid w:val="00DA6C56"/>
    <w:rsid w:val="00DA7693"/>
    <w:rsid w:val="00DA7FE6"/>
    <w:rsid w:val="00DB0932"/>
    <w:rsid w:val="00DB11AD"/>
    <w:rsid w:val="00DB12C0"/>
    <w:rsid w:val="00DB1EF7"/>
    <w:rsid w:val="00DB2B4C"/>
    <w:rsid w:val="00DB2DEB"/>
    <w:rsid w:val="00DB2E89"/>
    <w:rsid w:val="00DB3230"/>
    <w:rsid w:val="00DB334E"/>
    <w:rsid w:val="00DB37E1"/>
    <w:rsid w:val="00DB3E7A"/>
    <w:rsid w:val="00DB4416"/>
    <w:rsid w:val="00DB4588"/>
    <w:rsid w:val="00DB5393"/>
    <w:rsid w:val="00DB5EAA"/>
    <w:rsid w:val="00DB6AFE"/>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3637"/>
    <w:rsid w:val="00DD4209"/>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AC6"/>
    <w:rsid w:val="00E14BC2"/>
    <w:rsid w:val="00E150DA"/>
    <w:rsid w:val="00E1590C"/>
    <w:rsid w:val="00E15DC2"/>
    <w:rsid w:val="00E16BF6"/>
    <w:rsid w:val="00E16E32"/>
    <w:rsid w:val="00E17413"/>
    <w:rsid w:val="00E17452"/>
    <w:rsid w:val="00E17944"/>
    <w:rsid w:val="00E17D8E"/>
    <w:rsid w:val="00E207DA"/>
    <w:rsid w:val="00E2087E"/>
    <w:rsid w:val="00E21231"/>
    <w:rsid w:val="00E213B6"/>
    <w:rsid w:val="00E21D3F"/>
    <w:rsid w:val="00E222CF"/>
    <w:rsid w:val="00E22A40"/>
    <w:rsid w:val="00E22C30"/>
    <w:rsid w:val="00E2343C"/>
    <w:rsid w:val="00E23443"/>
    <w:rsid w:val="00E239C6"/>
    <w:rsid w:val="00E23DDE"/>
    <w:rsid w:val="00E246F6"/>
    <w:rsid w:val="00E24710"/>
    <w:rsid w:val="00E24CF6"/>
    <w:rsid w:val="00E255B1"/>
    <w:rsid w:val="00E255E7"/>
    <w:rsid w:val="00E26330"/>
    <w:rsid w:val="00E26595"/>
    <w:rsid w:val="00E266CE"/>
    <w:rsid w:val="00E26EB1"/>
    <w:rsid w:val="00E278A4"/>
    <w:rsid w:val="00E2794A"/>
    <w:rsid w:val="00E30395"/>
    <w:rsid w:val="00E3079C"/>
    <w:rsid w:val="00E30ADD"/>
    <w:rsid w:val="00E31606"/>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547"/>
    <w:rsid w:val="00E6351F"/>
    <w:rsid w:val="00E63574"/>
    <w:rsid w:val="00E635B1"/>
    <w:rsid w:val="00E6414C"/>
    <w:rsid w:val="00E65CFB"/>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77646"/>
    <w:rsid w:val="00E8060D"/>
    <w:rsid w:val="00E80B10"/>
    <w:rsid w:val="00E80E60"/>
    <w:rsid w:val="00E810EA"/>
    <w:rsid w:val="00E816E0"/>
    <w:rsid w:val="00E8174D"/>
    <w:rsid w:val="00E823EF"/>
    <w:rsid w:val="00E8389F"/>
    <w:rsid w:val="00E83A8A"/>
    <w:rsid w:val="00E83D1E"/>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B37"/>
    <w:rsid w:val="00EB3B46"/>
    <w:rsid w:val="00EB431C"/>
    <w:rsid w:val="00EB47CC"/>
    <w:rsid w:val="00EB4D10"/>
    <w:rsid w:val="00EB615A"/>
    <w:rsid w:val="00EB6398"/>
    <w:rsid w:val="00EB722E"/>
    <w:rsid w:val="00EB74B2"/>
    <w:rsid w:val="00EC0165"/>
    <w:rsid w:val="00EC03B9"/>
    <w:rsid w:val="00EC081F"/>
    <w:rsid w:val="00EC131F"/>
    <w:rsid w:val="00EC1505"/>
    <w:rsid w:val="00EC15C3"/>
    <w:rsid w:val="00EC16B5"/>
    <w:rsid w:val="00EC2FFB"/>
    <w:rsid w:val="00EC458C"/>
    <w:rsid w:val="00EC479A"/>
    <w:rsid w:val="00EC507E"/>
    <w:rsid w:val="00EC6CB1"/>
    <w:rsid w:val="00EC6FD7"/>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5FFA"/>
    <w:rsid w:val="00ED6975"/>
    <w:rsid w:val="00ED6C3E"/>
    <w:rsid w:val="00ED6D5F"/>
    <w:rsid w:val="00ED7C4B"/>
    <w:rsid w:val="00EE0A57"/>
    <w:rsid w:val="00EE0FF1"/>
    <w:rsid w:val="00EE132B"/>
    <w:rsid w:val="00EE18D4"/>
    <w:rsid w:val="00EE1F9A"/>
    <w:rsid w:val="00EE246A"/>
    <w:rsid w:val="00EE2749"/>
    <w:rsid w:val="00EE3365"/>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A30"/>
    <w:rsid w:val="00EF5E6B"/>
    <w:rsid w:val="00EF67B6"/>
    <w:rsid w:val="00EF6B4A"/>
    <w:rsid w:val="00EF6E10"/>
    <w:rsid w:val="00EF70EB"/>
    <w:rsid w:val="00EF7304"/>
    <w:rsid w:val="00EF74CE"/>
    <w:rsid w:val="00F00F50"/>
    <w:rsid w:val="00F010DD"/>
    <w:rsid w:val="00F0165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E2C"/>
    <w:rsid w:val="00F13FB5"/>
    <w:rsid w:val="00F143D6"/>
    <w:rsid w:val="00F14627"/>
    <w:rsid w:val="00F1467C"/>
    <w:rsid w:val="00F146AC"/>
    <w:rsid w:val="00F15DBA"/>
    <w:rsid w:val="00F1607B"/>
    <w:rsid w:val="00F16596"/>
    <w:rsid w:val="00F1684D"/>
    <w:rsid w:val="00F16F23"/>
    <w:rsid w:val="00F1740B"/>
    <w:rsid w:val="00F207CC"/>
    <w:rsid w:val="00F213F9"/>
    <w:rsid w:val="00F21421"/>
    <w:rsid w:val="00F21E13"/>
    <w:rsid w:val="00F22779"/>
    <w:rsid w:val="00F22E1B"/>
    <w:rsid w:val="00F238AE"/>
    <w:rsid w:val="00F23A7B"/>
    <w:rsid w:val="00F245C2"/>
    <w:rsid w:val="00F24806"/>
    <w:rsid w:val="00F25243"/>
    <w:rsid w:val="00F26073"/>
    <w:rsid w:val="00F26F64"/>
    <w:rsid w:val="00F27C6C"/>
    <w:rsid w:val="00F300E0"/>
    <w:rsid w:val="00F301F9"/>
    <w:rsid w:val="00F308A1"/>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188"/>
    <w:rsid w:val="00F36410"/>
    <w:rsid w:val="00F36744"/>
    <w:rsid w:val="00F36971"/>
    <w:rsid w:val="00F370B0"/>
    <w:rsid w:val="00F370E0"/>
    <w:rsid w:val="00F37DAF"/>
    <w:rsid w:val="00F402C6"/>
    <w:rsid w:val="00F4068E"/>
    <w:rsid w:val="00F406B7"/>
    <w:rsid w:val="00F406FE"/>
    <w:rsid w:val="00F40B47"/>
    <w:rsid w:val="00F40B63"/>
    <w:rsid w:val="00F40D94"/>
    <w:rsid w:val="00F41296"/>
    <w:rsid w:val="00F42BDD"/>
    <w:rsid w:val="00F4339F"/>
    <w:rsid w:val="00F444B4"/>
    <w:rsid w:val="00F44B32"/>
    <w:rsid w:val="00F46017"/>
    <w:rsid w:val="00F46235"/>
    <w:rsid w:val="00F46835"/>
    <w:rsid w:val="00F47321"/>
    <w:rsid w:val="00F473C1"/>
    <w:rsid w:val="00F477A9"/>
    <w:rsid w:val="00F514FE"/>
    <w:rsid w:val="00F52260"/>
    <w:rsid w:val="00F52C91"/>
    <w:rsid w:val="00F5332F"/>
    <w:rsid w:val="00F535DD"/>
    <w:rsid w:val="00F53C10"/>
    <w:rsid w:val="00F54B9E"/>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4F24"/>
    <w:rsid w:val="00F667C7"/>
    <w:rsid w:val="00F66B83"/>
    <w:rsid w:val="00F6745A"/>
    <w:rsid w:val="00F67762"/>
    <w:rsid w:val="00F67959"/>
    <w:rsid w:val="00F67ECE"/>
    <w:rsid w:val="00F70618"/>
    <w:rsid w:val="00F71004"/>
    <w:rsid w:val="00F71720"/>
    <w:rsid w:val="00F7231A"/>
    <w:rsid w:val="00F7240B"/>
    <w:rsid w:val="00F72C53"/>
    <w:rsid w:val="00F73011"/>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299"/>
    <w:rsid w:val="00F83FE0"/>
    <w:rsid w:val="00F841A3"/>
    <w:rsid w:val="00F841F2"/>
    <w:rsid w:val="00F84E98"/>
    <w:rsid w:val="00F85164"/>
    <w:rsid w:val="00F865F2"/>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71F"/>
    <w:rsid w:val="00FB0B83"/>
    <w:rsid w:val="00FB0ED3"/>
    <w:rsid w:val="00FB1379"/>
    <w:rsid w:val="00FB1DF9"/>
    <w:rsid w:val="00FB1EA8"/>
    <w:rsid w:val="00FB25D1"/>
    <w:rsid w:val="00FB2925"/>
    <w:rsid w:val="00FB2A6A"/>
    <w:rsid w:val="00FB36C5"/>
    <w:rsid w:val="00FB3CAA"/>
    <w:rsid w:val="00FB45E5"/>
    <w:rsid w:val="00FB5009"/>
    <w:rsid w:val="00FB5116"/>
    <w:rsid w:val="00FB521B"/>
    <w:rsid w:val="00FB52CD"/>
    <w:rsid w:val="00FB578B"/>
    <w:rsid w:val="00FB5A18"/>
    <w:rsid w:val="00FB6092"/>
    <w:rsid w:val="00FB64C0"/>
    <w:rsid w:val="00FB68C6"/>
    <w:rsid w:val="00FB68C8"/>
    <w:rsid w:val="00FB6E3C"/>
    <w:rsid w:val="00FB70E0"/>
    <w:rsid w:val="00FC020D"/>
    <w:rsid w:val="00FC059B"/>
    <w:rsid w:val="00FC0873"/>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2729"/>
    <w:rsid w:val="00FD3B26"/>
    <w:rsid w:val="00FD4825"/>
    <w:rsid w:val="00FD4E30"/>
    <w:rsid w:val="00FD52AB"/>
    <w:rsid w:val="00FD60BA"/>
    <w:rsid w:val="00FD680B"/>
    <w:rsid w:val="00FD7351"/>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9600C"/>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39"/>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9600C"/>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39"/>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B1D76-B263-4AF8-A0E2-1D376C25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1119</Words>
  <Characters>6381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3</cp:revision>
  <cp:lastPrinted>2015-02-20T08:04:00Z</cp:lastPrinted>
  <dcterms:created xsi:type="dcterms:W3CDTF">2015-02-25T12:17:00Z</dcterms:created>
  <dcterms:modified xsi:type="dcterms:W3CDTF">2015-02-25T12:21:00Z</dcterms:modified>
</cp:coreProperties>
</file>