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A047D2">
      <w:pPr>
        <w:pStyle w:val="3"/>
        <w:jc w:val="left"/>
        <w:rPr>
          <w:sz w:val="28"/>
          <w:szCs w:val="28"/>
        </w:rPr>
      </w:pPr>
      <w:r>
        <w:rPr>
          <w:sz w:val="28"/>
          <w:szCs w:val="28"/>
        </w:rPr>
        <w:t>ПРОТОКОЛ</w:t>
      </w:r>
      <w:r w:rsidR="00014AA4">
        <w:rPr>
          <w:sz w:val="28"/>
          <w:szCs w:val="28"/>
        </w:rPr>
        <w:t xml:space="preserve"> № </w:t>
      </w:r>
      <w:r w:rsidR="007C7994">
        <w:rPr>
          <w:sz w:val="28"/>
          <w:szCs w:val="28"/>
        </w:rPr>
        <w:t>101</w:t>
      </w: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7C7994" w:rsidP="00753AEC">
            <w:pPr>
              <w:widowControl w:val="0"/>
              <w:spacing w:line="360" w:lineRule="atLeast"/>
              <w:ind w:left="452"/>
              <w:rPr>
                <w:rFonts w:eastAsia="MS Mincho"/>
                <w:color w:val="000000"/>
                <w:spacing w:val="-1"/>
              </w:rPr>
            </w:pPr>
            <w:r>
              <w:rPr>
                <w:rFonts w:eastAsia="MS Mincho"/>
                <w:szCs w:val="28"/>
              </w:rPr>
              <w:t>27</w:t>
            </w:r>
            <w:r w:rsidR="004E58F3">
              <w:rPr>
                <w:rFonts w:eastAsia="MS Mincho"/>
                <w:szCs w:val="28"/>
              </w:rPr>
              <w:t xml:space="preserve"> декабря</w:t>
            </w:r>
            <w:r w:rsidR="00BD6A67">
              <w:rPr>
                <w:rFonts w:eastAsia="MS Mincho"/>
                <w:szCs w:val="28"/>
              </w:rPr>
              <w:t xml:space="preserve">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7C7994" w:rsidP="00753AEC">
            <w:pPr>
              <w:widowControl w:val="0"/>
              <w:spacing w:line="360" w:lineRule="atLeast"/>
              <w:ind w:left="452"/>
              <w:rPr>
                <w:rFonts w:eastAsia="MS Mincho"/>
              </w:rPr>
            </w:pPr>
            <w:r>
              <w:rPr>
                <w:rFonts w:eastAsia="MS Mincho"/>
              </w:rPr>
              <w:t>30</w:t>
            </w:r>
            <w:r w:rsidR="004E58F3" w:rsidRPr="007D6340">
              <w:rPr>
                <w:rFonts w:eastAsia="MS Mincho"/>
              </w:rPr>
              <w:t xml:space="preserve"> декабря </w:t>
            </w:r>
            <w:r w:rsidR="00BD6A67" w:rsidRPr="0061674A">
              <w:rPr>
                <w:rFonts w:eastAsia="MS Mincho"/>
              </w:rPr>
              <w:t>2013</w:t>
            </w:r>
            <w:r w:rsidR="007301E9" w:rsidRPr="0061674A">
              <w:rPr>
                <w:rFonts w:eastAsia="MS Mincho"/>
              </w:rPr>
              <w:t xml:space="preserve"> года</w:t>
            </w:r>
            <w:r w:rsidR="007301E9" w:rsidRPr="00B86C4E">
              <w:rPr>
                <w:rFonts w:eastAsia="MS Mincho"/>
              </w:rPr>
              <w:t>.</w:t>
            </w:r>
          </w:p>
        </w:tc>
      </w:tr>
    </w:tbl>
    <w:p w:rsidR="00A40772" w:rsidRDefault="00A40772" w:rsidP="0055421B">
      <w:pPr>
        <w:pStyle w:val="a7"/>
        <w:spacing w:after="120" w:line="360" w:lineRule="atLeast"/>
        <w:ind w:firstLine="839"/>
      </w:pPr>
    </w:p>
    <w:p w:rsidR="00546A6B" w:rsidRPr="0079277D" w:rsidRDefault="002C09DC" w:rsidP="0055421B">
      <w:pPr>
        <w:widowControl w:val="0"/>
        <w:spacing w:after="120" w:line="360" w:lineRule="atLeast"/>
        <w:ind w:firstLine="697"/>
        <w:jc w:val="both"/>
      </w:pPr>
      <w:r w:rsidRPr="0079277D">
        <w:t>Члены Совета директоров ОАО «РАО Энергетические системы Востока», предста</w:t>
      </w:r>
      <w:r w:rsidR="003B60FC" w:rsidRPr="0079277D">
        <w:t>вившие опросный лист по вопросам</w:t>
      </w:r>
      <w:r w:rsidRPr="0079277D">
        <w:t xml:space="preserve"> повестки дня заседания:</w:t>
      </w:r>
      <w:r w:rsidR="00546A6B" w:rsidRPr="0079277D">
        <w:t xml:space="preserve"> Дод Е.В., </w:t>
      </w:r>
      <w:r w:rsidR="00FB578B" w:rsidRPr="0079277D">
        <w:t xml:space="preserve">   </w:t>
      </w:r>
      <w:r w:rsidR="00BD6A67" w:rsidRPr="0079277D">
        <w:t xml:space="preserve">Киров С.А., </w:t>
      </w:r>
      <w:r w:rsidR="00233A18" w:rsidRPr="0079277D">
        <w:t xml:space="preserve">Кожемяко О.Н., </w:t>
      </w:r>
      <w:r w:rsidR="00546A6B" w:rsidRPr="0079277D">
        <w:t>Посевина И.О., Савельев И.В., Ста</w:t>
      </w:r>
      <w:r w:rsidR="00BD6A67" w:rsidRPr="0079277D">
        <w:t xml:space="preserve">нюленайте Я.Э., </w:t>
      </w:r>
      <w:r w:rsidR="00BB0C34" w:rsidRPr="0079277D">
        <w:t>Толстогузов С.Н</w:t>
      </w:r>
      <w:r w:rsidR="0017089E" w:rsidRPr="0079277D">
        <w:t>.</w:t>
      </w:r>
      <w:r w:rsidR="009546CB" w:rsidRPr="0079277D">
        <w:t xml:space="preserve">, </w:t>
      </w:r>
      <w:r w:rsidR="000172B5">
        <w:t xml:space="preserve">Филь С.С., </w:t>
      </w:r>
      <w:r w:rsidR="009546CB" w:rsidRPr="0079277D">
        <w:t>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847FE5" w:rsidRDefault="00847FE5"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3E72C1" w:rsidRPr="003E72C1" w:rsidRDefault="003E72C1" w:rsidP="003E72C1">
      <w:pPr>
        <w:ind w:firstLine="567"/>
        <w:jc w:val="both"/>
        <w:rPr>
          <w:szCs w:val="28"/>
        </w:rPr>
      </w:pPr>
      <w:r w:rsidRPr="003E72C1">
        <w:rPr>
          <w:b/>
          <w:szCs w:val="28"/>
        </w:rPr>
        <w:t>Вопрос № 1</w:t>
      </w:r>
      <w:r w:rsidRPr="003E72C1">
        <w:rPr>
          <w:szCs w:val="28"/>
        </w:rPr>
        <w:t xml:space="preserve">: О рассмотрении Отчета об итогах закупочной деятельности </w:t>
      </w:r>
      <w:r w:rsidR="00891D17">
        <w:rPr>
          <w:szCs w:val="28"/>
        </w:rPr>
        <w:br/>
      </w:r>
      <w:r w:rsidRPr="003E72C1">
        <w:rPr>
          <w:szCs w:val="28"/>
        </w:rPr>
        <w:t>ОАО «РАО Энергетические системы Востока» за 9 месяцев 2013 года.</w:t>
      </w:r>
    </w:p>
    <w:p w:rsidR="003E72C1" w:rsidRPr="003E72C1" w:rsidRDefault="003E72C1" w:rsidP="003E72C1">
      <w:pPr>
        <w:tabs>
          <w:tab w:val="left" w:pos="851"/>
        </w:tabs>
        <w:ind w:firstLine="567"/>
        <w:jc w:val="both"/>
        <w:rPr>
          <w:szCs w:val="28"/>
        </w:rPr>
      </w:pPr>
      <w:r w:rsidRPr="003E72C1">
        <w:rPr>
          <w:b/>
          <w:szCs w:val="28"/>
        </w:rPr>
        <w:t xml:space="preserve">Вопрос № 2: </w:t>
      </w:r>
      <w:r w:rsidRPr="003E72C1">
        <w:rPr>
          <w:szCs w:val="28"/>
        </w:rPr>
        <w:t>Об утверждении страховщика ОАО «РАО Энергетические системы Востока».</w:t>
      </w:r>
    </w:p>
    <w:p w:rsidR="003E72C1" w:rsidRPr="003E72C1" w:rsidRDefault="003E72C1" w:rsidP="003E72C1">
      <w:pPr>
        <w:widowControl w:val="0"/>
        <w:tabs>
          <w:tab w:val="left" w:pos="993"/>
        </w:tabs>
        <w:suppressAutoHyphens/>
        <w:ind w:firstLine="567"/>
        <w:jc w:val="both"/>
        <w:rPr>
          <w:rFonts w:eastAsia="Lucida Sans Unicode"/>
          <w:kern w:val="1"/>
          <w:szCs w:val="28"/>
        </w:rPr>
      </w:pPr>
      <w:r w:rsidRPr="003E72C1">
        <w:rPr>
          <w:rFonts w:eastAsia="Lucida Sans Unicode"/>
          <w:b/>
          <w:kern w:val="1"/>
          <w:szCs w:val="28"/>
        </w:rPr>
        <w:t>Вопрос № 3:</w:t>
      </w:r>
      <w:r w:rsidRPr="003E72C1">
        <w:rPr>
          <w:rFonts w:eastAsia="Lucida Sans Unicode"/>
          <w:kern w:val="1"/>
          <w:szCs w:val="28"/>
        </w:rPr>
        <w:t xml:space="preserve"> Об утверждении внутреннего документа Общества: «Об утверждении Положения об инсайдерской информации ОАО «РАО Энергетические системы Востока» в новой редакции». </w:t>
      </w:r>
    </w:p>
    <w:p w:rsidR="003E72C1" w:rsidRPr="003E72C1" w:rsidRDefault="003E72C1" w:rsidP="003E72C1">
      <w:pPr>
        <w:widowControl w:val="0"/>
        <w:tabs>
          <w:tab w:val="left" w:pos="993"/>
        </w:tabs>
        <w:suppressAutoHyphens/>
        <w:ind w:firstLine="567"/>
        <w:jc w:val="both"/>
        <w:rPr>
          <w:rFonts w:eastAsia="Lucida Sans Unicode"/>
          <w:kern w:val="1"/>
          <w:szCs w:val="28"/>
        </w:rPr>
      </w:pPr>
      <w:r w:rsidRPr="003E72C1">
        <w:rPr>
          <w:rFonts w:eastAsia="Lucida Sans Unicode"/>
          <w:b/>
          <w:kern w:val="1"/>
          <w:szCs w:val="28"/>
        </w:rPr>
        <w:t xml:space="preserve">Вопрос № 4: </w:t>
      </w:r>
      <w:r w:rsidRPr="003E72C1">
        <w:rPr>
          <w:rFonts w:eastAsia="Lucida Sans Unicode"/>
          <w:kern w:val="1"/>
          <w:szCs w:val="28"/>
        </w:rPr>
        <w:t>Об одобрении сделок, в совершении которых имеется заинтересованность.</w:t>
      </w:r>
    </w:p>
    <w:p w:rsidR="003E72C1" w:rsidRPr="003E72C1" w:rsidRDefault="003E72C1" w:rsidP="003E72C1">
      <w:pPr>
        <w:widowControl w:val="0"/>
        <w:suppressAutoHyphens/>
        <w:ind w:firstLine="567"/>
        <w:jc w:val="both"/>
        <w:rPr>
          <w:rFonts w:eastAsia="Lucida Sans Unicode"/>
          <w:kern w:val="1"/>
          <w:szCs w:val="28"/>
          <w:lang w:eastAsia="en-US"/>
        </w:rPr>
      </w:pPr>
      <w:r w:rsidRPr="003E72C1">
        <w:rPr>
          <w:rFonts w:eastAsia="Lucida Sans Unicode"/>
          <w:b/>
          <w:kern w:val="1"/>
          <w:szCs w:val="28"/>
          <w:lang w:eastAsia="en-US"/>
        </w:rPr>
        <w:t xml:space="preserve">Вопрос № 5: </w:t>
      </w:r>
      <w:bookmarkStart w:id="0" w:name="OLE_LINK1"/>
      <w:bookmarkStart w:id="1" w:name="OLE_LINK4"/>
      <w:bookmarkStart w:id="2" w:name="OLE_LINK3"/>
      <w:r w:rsidRPr="003E72C1">
        <w:rPr>
          <w:rFonts w:eastAsia="Lucida Sans Unicode"/>
          <w:kern w:val="1"/>
          <w:szCs w:val="28"/>
          <w:lang w:eastAsia="en-US"/>
        </w:rPr>
        <w:t>Об определении кредитной политики Общества.</w:t>
      </w:r>
    </w:p>
    <w:bookmarkEnd w:id="0"/>
    <w:bookmarkEnd w:id="1"/>
    <w:bookmarkEnd w:id="2"/>
    <w:p w:rsidR="003E72C1" w:rsidRPr="003E72C1" w:rsidRDefault="003E72C1" w:rsidP="003E72C1">
      <w:pPr>
        <w:widowControl w:val="0"/>
        <w:tabs>
          <w:tab w:val="left" w:pos="851"/>
        </w:tabs>
        <w:suppressAutoHyphens/>
        <w:ind w:firstLine="567"/>
        <w:jc w:val="both"/>
        <w:rPr>
          <w:szCs w:val="28"/>
        </w:rPr>
      </w:pPr>
      <w:r w:rsidRPr="003E72C1">
        <w:rPr>
          <w:b/>
          <w:szCs w:val="28"/>
        </w:rPr>
        <w:t xml:space="preserve">Вопрос № 6: </w:t>
      </w:r>
      <w:r w:rsidRPr="003E72C1">
        <w:rPr>
          <w:szCs w:val="28"/>
        </w:rPr>
        <w:t>Об утверждении отчета о выполнении ключевых показателей эффективности ОАО «РАО Энергетические системы Востока» за 3 квартал 2013 года.</w:t>
      </w:r>
    </w:p>
    <w:p w:rsidR="003E72C1" w:rsidRPr="003E72C1" w:rsidRDefault="003E72C1" w:rsidP="003E72C1">
      <w:pPr>
        <w:widowControl w:val="0"/>
        <w:tabs>
          <w:tab w:val="left" w:pos="851"/>
        </w:tabs>
        <w:suppressAutoHyphens/>
        <w:ind w:firstLine="567"/>
        <w:jc w:val="both"/>
        <w:rPr>
          <w:szCs w:val="28"/>
        </w:rPr>
      </w:pPr>
      <w:r w:rsidRPr="003E72C1">
        <w:rPr>
          <w:b/>
          <w:szCs w:val="28"/>
        </w:rPr>
        <w:t>Вопрос № 7:</w:t>
      </w:r>
      <w:r w:rsidRPr="003E72C1">
        <w:rPr>
          <w:szCs w:val="28"/>
        </w:rPr>
        <w:t xml:space="preserve"> Об утверждении отчета об исполнении бизнес-плана ОАО «РАО Энергетические системы Востока» за 9 месяцев 2013 года.</w:t>
      </w:r>
    </w:p>
    <w:p w:rsidR="003E72C1" w:rsidRPr="003E72C1" w:rsidRDefault="003E72C1" w:rsidP="003E72C1">
      <w:pPr>
        <w:widowControl w:val="0"/>
        <w:tabs>
          <w:tab w:val="left" w:pos="851"/>
        </w:tabs>
        <w:suppressAutoHyphens/>
        <w:ind w:firstLine="567"/>
        <w:jc w:val="both"/>
        <w:rPr>
          <w:szCs w:val="28"/>
        </w:rPr>
      </w:pPr>
      <w:r w:rsidRPr="003E72C1">
        <w:rPr>
          <w:b/>
          <w:szCs w:val="28"/>
        </w:rPr>
        <w:t xml:space="preserve">Вопрос № 8: </w:t>
      </w:r>
      <w:r w:rsidRPr="003E72C1">
        <w:rPr>
          <w:szCs w:val="28"/>
        </w:rPr>
        <w:t>Об утверждении отчета об исполнении мероприятий Антикризисной программы Холдинга ОАО «РАО Энергетические системы Востока» за 9 месяцев 2013 года.</w:t>
      </w:r>
    </w:p>
    <w:p w:rsidR="003E72C1" w:rsidRPr="003E72C1" w:rsidRDefault="003E72C1" w:rsidP="003E72C1">
      <w:pPr>
        <w:ind w:firstLine="567"/>
        <w:jc w:val="both"/>
        <w:rPr>
          <w:rFonts w:eastAsia="Calibri"/>
          <w:szCs w:val="28"/>
          <w:lang w:eastAsia="en-US"/>
        </w:rPr>
      </w:pPr>
      <w:r w:rsidRPr="003E72C1">
        <w:rPr>
          <w:rFonts w:eastAsia="Calibri"/>
          <w:b/>
          <w:szCs w:val="28"/>
          <w:lang w:eastAsia="en-US"/>
        </w:rPr>
        <w:t xml:space="preserve">Вопрос № 9: </w:t>
      </w:r>
      <w:r w:rsidRPr="003E72C1">
        <w:rPr>
          <w:rFonts w:eastAsia="Calibri"/>
          <w:szCs w:val="28"/>
          <w:lang w:eastAsia="en-US"/>
        </w:rPr>
        <w:t xml:space="preserve">Об одобрении заключения между ОАО «РАО Энергетические системы Востока» и победителем открытого одноэтапного конкурса без предварительного квалификационного отбора участников Договора генерального </w:t>
      </w:r>
      <w:r w:rsidRPr="003E72C1">
        <w:rPr>
          <w:rFonts w:eastAsia="Calibri"/>
          <w:szCs w:val="28"/>
          <w:lang w:eastAsia="en-US"/>
        </w:rPr>
        <w:lastRenderedPageBreak/>
        <w:t>подряда на строительство ГТУ ТЭЦ в г. Владивостоке на площадке ЦПВБ (Центральной пароводяной бойлерной), являющегося сделкой, стоимость которой превышает 5 процентов балансовой стоимости активов Общества.</w:t>
      </w:r>
    </w:p>
    <w:p w:rsidR="003E72C1" w:rsidRPr="003E72C1" w:rsidRDefault="003E72C1" w:rsidP="003E72C1">
      <w:pPr>
        <w:widowControl w:val="0"/>
        <w:tabs>
          <w:tab w:val="left" w:pos="851"/>
        </w:tabs>
        <w:suppressAutoHyphens/>
        <w:ind w:firstLine="567"/>
        <w:jc w:val="both"/>
        <w:rPr>
          <w:bCs/>
          <w:szCs w:val="28"/>
        </w:rPr>
      </w:pPr>
      <w:r w:rsidRPr="003E72C1">
        <w:rPr>
          <w:b/>
          <w:bCs/>
          <w:szCs w:val="28"/>
        </w:rPr>
        <w:t xml:space="preserve">Вопрос № 10: </w:t>
      </w:r>
      <w:r w:rsidRPr="003E72C1">
        <w:rPr>
          <w:bCs/>
          <w:szCs w:val="28"/>
        </w:rPr>
        <w:t xml:space="preserve">Об утверждении внутреннего документа Общества: «Об утверждении Положения о проведении публичного технологического и ценового аудита крупных инвестиционных проектов ОАО «РАО Энергетические системы Востока» и его ДЗО/ВЗО». </w:t>
      </w:r>
    </w:p>
    <w:p w:rsidR="0076129B" w:rsidRDefault="0076129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79277D" w:rsidRPr="0079277D" w:rsidRDefault="002C30E2" w:rsidP="0079277D">
      <w:pPr>
        <w:pStyle w:val="32"/>
        <w:ind w:firstLine="567"/>
        <w:rPr>
          <w:szCs w:val="28"/>
        </w:rPr>
      </w:pPr>
      <w:r w:rsidRPr="002C30E2">
        <w:rPr>
          <w:b/>
          <w:szCs w:val="28"/>
        </w:rPr>
        <w:t>Вопрос № 1:</w:t>
      </w:r>
      <w:r w:rsidRPr="002C30E2">
        <w:rPr>
          <w:szCs w:val="28"/>
        </w:rPr>
        <w:t xml:space="preserve"> </w:t>
      </w:r>
      <w:r w:rsidR="0079277D" w:rsidRPr="0079277D">
        <w:rPr>
          <w:szCs w:val="28"/>
        </w:rPr>
        <w:t xml:space="preserve">О рассмотрении Отчета об итогах закупочной деятельности </w:t>
      </w:r>
      <w:r w:rsidR="00DB5393">
        <w:rPr>
          <w:szCs w:val="28"/>
        </w:rPr>
        <w:br/>
      </w:r>
      <w:r w:rsidR="0079277D" w:rsidRPr="0079277D">
        <w:rPr>
          <w:szCs w:val="28"/>
        </w:rPr>
        <w:t>ОАО «РАО Энергетические системы Востока» за 9 месяцев 2013 года.</w:t>
      </w:r>
    </w:p>
    <w:p w:rsidR="002C30E2" w:rsidRPr="002C30E2" w:rsidRDefault="002C30E2" w:rsidP="002C30E2">
      <w:pPr>
        <w:pStyle w:val="32"/>
        <w:ind w:firstLine="567"/>
        <w:rPr>
          <w:rFonts w:eastAsia="Lucida Sans Unicode"/>
          <w:kern w:val="1"/>
          <w:sz w:val="26"/>
          <w:szCs w:val="26"/>
          <w:lang w:eastAsia="en-US"/>
        </w:rPr>
      </w:pPr>
    </w:p>
    <w:p w:rsidR="00844F92" w:rsidRDefault="00B67026" w:rsidP="00136C3A">
      <w:pPr>
        <w:ind w:firstLine="567"/>
        <w:jc w:val="both"/>
        <w:rPr>
          <w:b/>
          <w:szCs w:val="28"/>
        </w:rPr>
      </w:pPr>
      <w:r w:rsidRPr="00136C3A">
        <w:rPr>
          <w:b/>
          <w:szCs w:val="28"/>
        </w:rPr>
        <w:t xml:space="preserve">Решение: </w:t>
      </w:r>
    </w:p>
    <w:p w:rsidR="0079277D" w:rsidRDefault="0079277D" w:rsidP="00136C3A">
      <w:pPr>
        <w:ind w:firstLine="567"/>
        <w:jc w:val="both"/>
        <w:rPr>
          <w:b/>
          <w:szCs w:val="28"/>
        </w:rPr>
      </w:pPr>
    </w:p>
    <w:p w:rsidR="0079277D" w:rsidRPr="0079277D" w:rsidRDefault="0079277D" w:rsidP="0079277D">
      <w:pPr>
        <w:ind w:firstLine="567"/>
        <w:jc w:val="both"/>
        <w:rPr>
          <w:b/>
          <w:szCs w:val="28"/>
        </w:rPr>
      </w:pPr>
      <w:r w:rsidRPr="0079277D">
        <w:rPr>
          <w:szCs w:val="28"/>
        </w:rPr>
        <w:t xml:space="preserve">Принять к сведению Отчет об итогах закупочной деятельности </w:t>
      </w:r>
      <w:r w:rsidRPr="0079277D">
        <w:rPr>
          <w:szCs w:val="28"/>
        </w:rPr>
        <w:br/>
        <w:t xml:space="preserve">ОАО «РАО Энергетические системы Востока» за 9 месяцев 2013 года согласно </w:t>
      </w:r>
      <w:r w:rsidRPr="0079277D">
        <w:rPr>
          <w:b/>
          <w:szCs w:val="28"/>
        </w:rPr>
        <w:t>Приложению № 1 к настоящему протоколу.</w:t>
      </w:r>
    </w:p>
    <w:p w:rsidR="004A4645" w:rsidRDefault="004A4645" w:rsidP="00136C3A">
      <w:pPr>
        <w:ind w:firstLine="567"/>
        <w:jc w:val="both"/>
        <w:rPr>
          <w:b/>
          <w:szCs w:val="28"/>
        </w:rPr>
      </w:pPr>
    </w:p>
    <w:p w:rsidR="007E1D00" w:rsidRPr="008369B8" w:rsidRDefault="008369B8" w:rsidP="007E1D00">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w:t>
      </w:r>
      <w:r w:rsidR="007E1D00" w:rsidRPr="008369B8">
        <w:rPr>
          <w:b/>
          <w:bCs/>
          <w:i/>
          <w:szCs w:val="28"/>
        </w:rPr>
        <w:t>ешение принято.</w:t>
      </w:r>
    </w:p>
    <w:p w:rsidR="00CE3E2D" w:rsidRDefault="00CE3E2D" w:rsidP="0076129B">
      <w:pPr>
        <w:ind w:firstLine="567"/>
        <w:jc w:val="both"/>
        <w:rPr>
          <w:b/>
          <w:szCs w:val="28"/>
        </w:rPr>
      </w:pPr>
    </w:p>
    <w:p w:rsidR="0079277D" w:rsidRDefault="0079277D" w:rsidP="0079277D">
      <w:pPr>
        <w:pStyle w:val="32"/>
        <w:ind w:firstLine="567"/>
        <w:rPr>
          <w:b/>
          <w:szCs w:val="28"/>
        </w:rPr>
      </w:pPr>
    </w:p>
    <w:p w:rsidR="0079277D" w:rsidRPr="0079277D" w:rsidRDefault="002C30E2" w:rsidP="0079277D">
      <w:pPr>
        <w:pStyle w:val="32"/>
        <w:ind w:firstLine="567"/>
        <w:rPr>
          <w:szCs w:val="28"/>
        </w:rPr>
      </w:pPr>
      <w:r w:rsidRPr="002C30E2">
        <w:rPr>
          <w:b/>
          <w:szCs w:val="28"/>
        </w:rPr>
        <w:t>Вопрос № 2:</w:t>
      </w:r>
      <w:r w:rsidRPr="002C30E2">
        <w:rPr>
          <w:szCs w:val="28"/>
        </w:rPr>
        <w:t xml:space="preserve"> </w:t>
      </w:r>
      <w:r w:rsidR="0079277D" w:rsidRPr="0079277D">
        <w:rPr>
          <w:szCs w:val="28"/>
        </w:rPr>
        <w:t>Об утверждении страховщика ОАО «РАО Энергетические системы Востока».</w:t>
      </w:r>
    </w:p>
    <w:p w:rsidR="008A4136" w:rsidRPr="008A4136" w:rsidRDefault="008A4136" w:rsidP="008A4136">
      <w:pPr>
        <w:ind w:firstLine="567"/>
        <w:jc w:val="both"/>
        <w:rPr>
          <w:szCs w:val="28"/>
        </w:rPr>
      </w:pPr>
    </w:p>
    <w:p w:rsidR="00066F67" w:rsidRDefault="00066F67" w:rsidP="00066F67">
      <w:pPr>
        <w:ind w:firstLine="567"/>
        <w:jc w:val="both"/>
        <w:rPr>
          <w:b/>
          <w:szCs w:val="28"/>
        </w:rPr>
      </w:pPr>
      <w:r w:rsidRPr="00136C3A">
        <w:rPr>
          <w:b/>
          <w:szCs w:val="28"/>
        </w:rPr>
        <w:t xml:space="preserve">Решение: </w:t>
      </w:r>
    </w:p>
    <w:p w:rsidR="0079277D" w:rsidRDefault="0079277D" w:rsidP="0079277D">
      <w:pPr>
        <w:ind w:firstLine="567"/>
        <w:jc w:val="both"/>
        <w:rPr>
          <w:b/>
          <w:szCs w:val="28"/>
        </w:rPr>
      </w:pPr>
    </w:p>
    <w:p w:rsidR="0079277D" w:rsidRPr="0079277D" w:rsidRDefault="0079277D" w:rsidP="0079277D">
      <w:pPr>
        <w:ind w:firstLine="567"/>
        <w:jc w:val="both"/>
        <w:rPr>
          <w:bCs/>
          <w:szCs w:val="28"/>
        </w:rPr>
      </w:pPr>
      <w:r w:rsidRPr="0079277D">
        <w:rPr>
          <w:bCs/>
          <w:szCs w:val="28"/>
        </w:rPr>
        <w:t>В целях страхования от всех видов рисков имущества ОАО «РАО Энергетические системы Востока», в том числе имущества, взятого в аренду, и иного имущества, которым Общество владеет и (или) пользуется на законном основании, утвердить с 08 января 2014г. страховщиком Общества Открытое акционерное общество «Страховая акционерная компания «ЭНЕРГОГАРАНТ» (ИНН 7705041231, ОГРН 1027739068060).</w:t>
      </w:r>
    </w:p>
    <w:p w:rsidR="002C30E2" w:rsidRDefault="002C30E2" w:rsidP="002C30E2">
      <w:pPr>
        <w:tabs>
          <w:tab w:val="left" w:pos="567"/>
          <w:tab w:val="left" w:pos="851"/>
        </w:tabs>
        <w:ind w:firstLine="567"/>
        <w:jc w:val="both"/>
        <w:rPr>
          <w:b/>
          <w:szCs w:val="28"/>
        </w:rPr>
      </w:pPr>
    </w:p>
    <w:p w:rsidR="00DF510D" w:rsidRPr="00DF510D" w:rsidRDefault="00DF510D" w:rsidP="00DF510D">
      <w:pPr>
        <w:ind w:firstLine="567"/>
        <w:jc w:val="both"/>
        <w:rPr>
          <w:b/>
          <w:bCs/>
          <w:i/>
          <w:szCs w:val="28"/>
        </w:rPr>
      </w:pPr>
      <w:r w:rsidRPr="00DF510D">
        <w:rPr>
          <w:bCs/>
          <w:szCs w:val="28"/>
        </w:rPr>
        <w:t>По итогам голосования</w:t>
      </w:r>
      <w:r w:rsidRPr="00DF510D">
        <w:rPr>
          <w:b/>
          <w:bCs/>
          <w:i/>
          <w:szCs w:val="28"/>
        </w:rPr>
        <w:t xml:space="preserve"> решение принято.</w:t>
      </w:r>
    </w:p>
    <w:p w:rsidR="00066F67" w:rsidRDefault="00066F67" w:rsidP="0076129B">
      <w:pPr>
        <w:ind w:firstLine="567"/>
        <w:jc w:val="both"/>
        <w:rPr>
          <w:b/>
          <w:szCs w:val="28"/>
        </w:rPr>
      </w:pPr>
    </w:p>
    <w:p w:rsidR="0079277D" w:rsidRPr="0079277D" w:rsidRDefault="0079277D" w:rsidP="0079277D">
      <w:pPr>
        <w:tabs>
          <w:tab w:val="left" w:pos="851"/>
        </w:tabs>
        <w:ind w:firstLine="567"/>
        <w:jc w:val="both"/>
        <w:rPr>
          <w:b/>
          <w:szCs w:val="28"/>
        </w:rPr>
      </w:pPr>
      <w:r w:rsidRPr="0079277D">
        <w:rPr>
          <w:b/>
          <w:szCs w:val="28"/>
        </w:rPr>
        <w:t>Вопрос № 3:</w:t>
      </w:r>
      <w:r w:rsidRPr="0079277D">
        <w:rPr>
          <w:szCs w:val="28"/>
        </w:rPr>
        <w:t xml:space="preserve"> </w:t>
      </w:r>
      <w:r w:rsidRPr="0079277D">
        <w:rPr>
          <w:b/>
          <w:szCs w:val="28"/>
        </w:rPr>
        <w:t xml:space="preserve"> </w:t>
      </w:r>
      <w:r w:rsidRPr="0079277D">
        <w:rPr>
          <w:szCs w:val="28"/>
        </w:rPr>
        <w:t>Об утверждении внутреннего документа Общества: «Об утверждении Положения об инсайдерской информации ОАО «РАО Энергетические системы Востока» в новой редакции».</w:t>
      </w:r>
      <w:r w:rsidRPr="0079277D">
        <w:rPr>
          <w:b/>
          <w:szCs w:val="28"/>
        </w:rPr>
        <w:t xml:space="preserve"> </w:t>
      </w:r>
    </w:p>
    <w:p w:rsidR="000940E1" w:rsidRDefault="000940E1" w:rsidP="002C30E2">
      <w:pPr>
        <w:tabs>
          <w:tab w:val="left" w:pos="851"/>
        </w:tabs>
        <w:ind w:firstLine="567"/>
        <w:jc w:val="both"/>
        <w:rPr>
          <w:b/>
          <w:szCs w:val="28"/>
        </w:rPr>
      </w:pPr>
    </w:p>
    <w:p w:rsidR="0079277D" w:rsidRDefault="0079277D" w:rsidP="0079277D">
      <w:pPr>
        <w:tabs>
          <w:tab w:val="left" w:pos="851"/>
        </w:tabs>
        <w:ind w:firstLine="567"/>
        <w:jc w:val="both"/>
        <w:rPr>
          <w:b/>
          <w:szCs w:val="28"/>
        </w:rPr>
      </w:pPr>
      <w:r w:rsidRPr="0079277D">
        <w:rPr>
          <w:b/>
          <w:szCs w:val="28"/>
        </w:rPr>
        <w:t xml:space="preserve">Решение: </w:t>
      </w:r>
    </w:p>
    <w:p w:rsidR="00847FE5" w:rsidRDefault="00847FE5" w:rsidP="0079277D">
      <w:pPr>
        <w:tabs>
          <w:tab w:val="left" w:pos="851"/>
        </w:tabs>
        <w:ind w:firstLine="567"/>
        <w:jc w:val="both"/>
        <w:rPr>
          <w:b/>
          <w:szCs w:val="28"/>
        </w:rPr>
      </w:pPr>
    </w:p>
    <w:p w:rsidR="0079277D" w:rsidRPr="0079277D" w:rsidRDefault="0079277D" w:rsidP="0079277D">
      <w:pPr>
        <w:tabs>
          <w:tab w:val="left" w:pos="851"/>
        </w:tabs>
        <w:ind w:firstLine="567"/>
        <w:jc w:val="both"/>
        <w:rPr>
          <w:szCs w:val="28"/>
        </w:rPr>
      </w:pPr>
      <w:r w:rsidRPr="0079277D">
        <w:rPr>
          <w:szCs w:val="28"/>
        </w:rPr>
        <w:t xml:space="preserve">Утвердить Положение об инсайдерской информации ОАО «РАО Энергетические системы Востока» в новой редакции в соответствии с </w:t>
      </w:r>
      <w:r w:rsidRPr="0079277D">
        <w:rPr>
          <w:b/>
          <w:szCs w:val="28"/>
        </w:rPr>
        <w:t>Приложением № 2 к настоящему протоколу.</w:t>
      </w:r>
      <w:r w:rsidRPr="0079277D">
        <w:rPr>
          <w:szCs w:val="28"/>
        </w:rPr>
        <w:t xml:space="preserve"> </w:t>
      </w:r>
    </w:p>
    <w:p w:rsidR="0079277D" w:rsidRDefault="0079277D" w:rsidP="002C30E2">
      <w:pPr>
        <w:tabs>
          <w:tab w:val="left" w:pos="851"/>
        </w:tabs>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79277D" w:rsidRDefault="0079277D" w:rsidP="002C30E2">
      <w:pPr>
        <w:tabs>
          <w:tab w:val="left" w:pos="851"/>
        </w:tabs>
        <w:ind w:firstLine="567"/>
        <w:jc w:val="both"/>
        <w:rPr>
          <w:b/>
          <w:szCs w:val="28"/>
        </w:rPr>
      </w:pPr>
    </w:p>
    <w:p w:rsidR="0079277D" w:rsidRPr="0079277D" w:rsidRDefault="0079277D" w:rsidP="0079277D">
      <w:pPr>
        <w:ind w:firstLine="567"/>
        <w:jc w:val="both"/>
        <w:rPr>
          <w:rFonts w:eastAsia="Calibri"/>
          <w:szCs w:val="28"/>
        </w:rPr>
      </w:pPr>
      <w:r>
        <w:rPr>
          <w:rFonts w:eastAsia="Calibri"/>
          <w:b/>
          <w:szCs w:val="28"/>
        </w:rPr>
        <w:t>Вопрос № 4</w:t>
      </w:r>
      <w:r w:rsidRPr="002C30E2">
        <w:rPr>
          <w:rFonts w:eastAsia="Calibri"/>
          <w:b/>
          <w:szCs w:val="28"/>
        </w:rPr>
        <w:t>:</w:t>
      </w:r>
      <w:r w:rsidRPr="002C30E2">
        <w:rPr>
          <w:rFonts w:eastAsia="Calibri"/>
          <w:szCs w:val="28"/>
        </w:rPr>
        <w:t xml:space="preserve"> </w:t>
      </w:r>
      <w:r w:rsidRPr="0079277D">
        <w:rPr>
          <w:rFonts w:eastAsia="Calibri"/>
          <w:szCs w:val="28"/>
        </w:rPr>
        <w:t>Об одобрении сделок, в совершении которых имеется заинтересованность:</w:t>
      </w:r>
    </w:p>
    <w:p w:rsidR="0079277D" w:rsidRPr="0079277D" w:rsidRDefault="0079277D" w:rsidP="0079277D">
      <w:pPr>
        <w:ind w:firstLine="567"/>
        <w:jc w:val="both"/>
        <w:rPr>
          <w:rFonts w:eastAsia="Calibri"/>
          <w:b/>
          <w:bCs/>
          <w:szCs w:val="28"/>
        </w:rPr>
      </w:pPr>
    </w:p>
    <w:p w:rsidR="0079277D" w:rsidRPr="002C30E2" w:rsidRDefault="0079277D" w:rsidP="0079277D">
      <w:pPr>
        <w:ind w:firstLine="567"/>
        <w:jc w:val="both"/>
        <w:rPr>
          <w:rFonts w:eastAsia="Calibri"/>
          <w:szCs w:val="28"/>
        </w:rPr>
      </w:pPr>
      <w:r w:rsidRPr="0079277D">
        <w:rPr>
          <w:rFonts w:eastAsia="Calibri"/>
          <w:b/>
          <w:szCs w:val="28"/>
        </w:rPr>
        <w:t>4.1:</w:t>
      </w:r>
      <w:r w:rsidRPr="0079277D">
        <w:rPr>
          <w:rFonts w:eastAsia="Calibri"/>
          <w:szCs w:val="28"/>
        </w:rPr>
        <w:t xml:space="preserve"> Об одобрении заключения между ОАО «РАО Энергетические системы Востока» и ОАО «Дальтехэнерго» соглашения о расторжении договора субаренды № РАО-12/0244 от 12.09.2012, являющегося сделкой, в совершении которой имеется заинтересованность.</w:t>
      </w:r>
    </w:p>
    <w:p w:rsidR="0079277D" w:rsidRPr="002C30E2" w:rsidRDefault="0079277D" w:rsidP="0079277D">
      <w:pPr>
        <w:ind w:firstLine="709"/>
        <w:jc w:val="both"/>
        <w:rPr>
          <w:rFonts w:eastAsia="Calibri"/>
          <w:b/>
          <w:szCs w:val="28"/>
        </w:rPr>
      </w:pPr>
    </w:p>
    <w:p w:rsidR="0079277D" w:rsidRDefault="0079277D" w:rsidP="0079277D">
      <w:pPr>
        <w:ind w:firstLine="567"/>
        <w:jc w:val="both"/>
        <w:rPr>
          <w:b/>
          <w:szCs w:val="28"/>
        </w:rPr>
      </w:pPr>
      <w:r w:rsidRPr="00136C3A">
        <w:rPr>
          <w:b/>
          <w:szCs w:val="28"/>
        </w:rPr>
        <w:t xml:space="preserve">Решение: </w:t>
      </w:r>
    </w:p>
    <w:p w:rsidR="00B07C75" w:rsidRDefault="00B07C75" w:rsidP="0079277D">
      <w:pPr>
        <w:ind w:firstLine="567"/>
        <w:jc w:val="both"/>
        <w:rPr>
          <w:b/>
          <w:szCs w:val="28"/>
        </w:rPr>
      </w:pPr>
    </w:p>
    <w:p w:rsidR="00DF510D" w:rsidRPr="004B22BD" w:rsidRDefault="00DF510D" w:rsidP="00DF510D">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DF510D" w:rsidRPr="004B22BD" w:rsidRDefault="00DF510D" w:rsidP="00DF510D">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79277D" w:rsidRDefault="0079277D" w:rsidP="002C30E2">
      <w:pPr>
        <w:tabs>
          <w:tab w:val="left" w:pos="851"/>
        </w:tabs>
        <w:ind w:firstLine="567"/>
        <w:jc w:val="both"/>
        <w:rPr>
          <w:b/>
          <w:szCs w:val="28"/>
        </w:rPr>
      </w:pPr>
    </w:p>
    <w:p w:rsidR="00DF510D" w:rsidRDefault="00DF510D" w:rsidP="002C30E2">
      <w:pPr>
        <w:tabs>
          <w:tab w:val="left" w:pos="851"/>
        </w:tabs>
        <w:ind w:firstLine="567"/>
        <w:jc w:val="both"/>
        <w:rPr>
          <w:b/>
          <w:szCs w:val="28"/>
        </w:rPr>
      </w:pPr>
    </w:p>
    <w:p w:rsidR="00CD1596" w:rsidRPr="00CD1596" w:rsidRDefault="00CD1596" w:rsidP="00CD1596">
      <w:pPr>
        <w:tabs>
          <w:tab w:val="left" w:pos="709"/>
        </w:tabs>
        <w:ind w:firstLine="567"/>
        <w:jc w:val="both"/>
        <w:rPr>
          <w:szCs w:val="28"/>
        </w:rPr>
      </w:pPr>
      <w:r w:rsidRPr="00CD1596">
        <w:rPr>
          <w:b/>
          <w:szCs w:val="28"/>
        </w:rPr>
        <w:t>4.2:</w:t>
      </w:r>
      <w:r w:rsidRPr="00CD1596">
        <w:rPr>
          <w:szCs w:val="28"/>
        </w:rPr>
        <w:t xml:space="preserve">  Об одобрении  заключения между ОАО «РАО Энергетические системы Востока» и ОАО «ДРСК» дополнительного соглашения № 1 к договору </w:t>
      </w:r>
      <w:r>
        <w:rPr>
          <w:szCs w:val="28"/>
        </w:rPr>
        <w:br/>
      </w:r>
      <w:r w:rsidRPr="00CD1596">
        <w:rPr>
          <w:szCs w:val="28"/>
        </w:rPr>
        <w:t>№ 1894/ХЭС от 09.09.2011 об осуществлении технологического присоединения к электрическим сетям, являющегося сделкой, в совершении которой имеется заинтересованность.</w:t>
      </w:r>
    </w:p>
    <w:p w:rsidR="0079277D" w:rsidRDefault="0079277D" w:rsidP="002C30E2">
      <w:pPr>
        <w:tabs>
          <w:tab w:val="left" w:pos="851"/>
        </w:tabs>
        <w:ind w:firstLine="567"/>
        <w:jc w:val="both"/>
        <w:rPr>
          <w:b/>
          <w:szCs w:val="28"/>
        </w:rPr>
      </w:pPr>
    </w:p>
    <w:p w:rsidR="00B07C75" w:rsidRDefault="00B07C75" w:rsidP="00B07C75">
      <w:pPr>
        <w:ind w:firstLine="567"/>
        <w:jc w:val="both"/>
        <w:rPr>
          <w:b/>
          <w:szCs w:val="28"/>
        </w:rPr>
      </w:pPr>
      <w:r w:rsidRPr="00136C3A">
        <w:rPr>
          <w:b/>
          <w:szCs w:val="28"/>
        </w:rPr>
        <w:t xml:space="preserve">Решение: </w:t>
      </w:r>
    </w:p>
    <w:p w:rsidR="00CD1596" w:rsidRDefault="00CD1596" w:rsidP="00B07C75">
      <w:pPr>
        <w:ind w:firstLine="567"/>
        <w:jc w:val="both"/>
        <w:rPr>
          <w:b/>
          <w:szCs w:val="28"/>
        </w:rPr>
      </w:pPr>
    </w:p>
    <w:p w:rsidR="00CD1596" w:rsidRPr="00CD1596" w:rsidRDefault="00CD1596" w:rsidP="00CD1596">
      <w:pPr>
        <w:tabs>
          <w:tab w:val="left" w:pos="851"/>
        </w:tabs>
        <w:ind w:firstLine="567"/>
        <w:jc w:val="both"/>
        <w:rPr>
          <w:szCs w:val="28"/>
        </w:rPr>
      </w:pPr>
      <w:r w:rsidRPr="00CD1596">
        <w:rPr>
          <w:szCs w:val="28"/>
        </w:rPr>
        <w:t>4. Отменить решение Совета директоров ОАО «РАО Энергетические системы Востока» от 18.10.2013 (протокол № 98 от 21.10.2013) по вопросу № 3.5.</w:t>
      </w:r>
      <w:r w:rsidRPr="00CD1596">
        <w:rPr>
          <w:b/>
          <w:szCs w:val="28"/>
        </w:rPr>
        <w:t xml:space="preserve"> «</w:t>
      </w:r>
      <w:r w:rsidRPr="00CD1596">
        <w:rPr>
          <w:szCs w:val="28"/>
        </w:rPr>
        <w:t>Об одобрении заключения между ОАО «РАО Энергетические системы Востока» и ОАО «ДРСК» Дополнительного соглашения № 1 к Договору № 1894/ХЭС от 09.09.2011 об осуществлении технологического присоединения к электрическим сетям, являющегося сделкой, в совершении которой имеется заинтересованность.</w:t>
      </w:r>
    </w:p>
    <w:p w:rsidR="00B07C75" w:rsidRDefault="00B07C75" w:rsidP="00B07C75">
      <w:pPr>
        <w:ind w:firstLine="567"/>
        <w:jc w:val="both"/>
        <w:rPr>
          <w:b/>
          <w:szCs w:val="28"/>
        </w:rPr>
      </w:pPr>
    </w:p>
    <w:p w:rsidR="00DF510D" w:rsidRPr="004B22BD" w:rsidRDefault="00DF510D" w:rsidP="00DF510D">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DF510D" w:rsidRPr="004B22BD" w:rsidRDefault="00DF510D" w:rsidP="00DF510D">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B07C75" w:rsidRDefault="00B07C75" w:rsidP="00B07C75">
      <w:pPr>
        <w:spacing w:line="360" w:lineRule="atLeast"/>
        <w:ind w:firstLine="567"/>
        <w:jc w:val="both"/>
        <w:rPr>
          <w:b/>
          <w:szCs w:val="28"/>
        </w:rPr>
      </w:pPr>
    </w:p>
    <w:p w:rsidR="00847FE5" w:rsidRDefault="00847FE5" w:rsidP="00CD1596">
      <w:pPr>
        <w:widowControl w:val="0"/>
        <w:tabs>
          <w:tab w:val="left" w:pos="851"/>
          <w:tab w:val="left" w:pos="1080"/>
          <w:tab w:val="left" w:pos="1260"/>
        </w:tabs>
        <w:suppressAutoHyphens/>
        <w:ind w:firstLine="567"/>
        <w:jc w:val="both"/>
        <w:rPr>
          <w:rFonts w:eastAsia="Lucida Sans Unicode"/>
          <w:b/>
          <w:bCs/>
          <w:kern w:val="1"/>
          <w:szCs w:val="28"/>
        </w:rPr>
      </w:pPr>
    </w:p>
    <w:p w:rsidR="00CD1596" w:rsidRPr="00CD1596" w:rsidRDefault="00CD1596" w:rsidP="00CD1596">
      <w:pPr>
        <w:widowControl w:val="0"/>
        <w:tabs>
          <w:tab w:val="left" w:pos="851"/>
          <w:tab w:val="left" w:pos="1080"/>
          <w:tab w:val="left" w:pos="1260"/>
        </w:tabs>
        <w:suppressAutoHyphens/>
        <w:ind w:firstLine="567"/>
        <w:jc w:val="both"/>
        <w:rPr>
          <w:rFonts w:eastAsia="Lucida Sans Unicode"/>
          <w:kern w:val="1"/>
          <w:szCs w:val="28"/>
        </w:rPr>
      </w:pPr>
      <w:r w:rsidRPr="00CD1596">
        <w:rPr>
          <w:rFonts w:eastAsia="Lucida Sans Unicode"/>
          <w:b/>
          <w:bCs/>
          <w:kern w:val="1"/>
          <w:szCs w:val="28"/>
        </w:rPr>
        <w:t xml:space="preserve">4.3: </w:t>
      </w:r>
      <w:r w:rsidRPr="00CD1596">
        <w:rPr>
          <w:rFonts w:eastAsia="Lucida Sans Unicode"/>
          <w:kern w:val="1"/>
          <w:szCs w:val="28"/>
        </w:rPr>
        <w:t>Об одобрении заключения между ОАО «РАО Энергетические системы Востока» и ОАО «ДГК» договора купли-продажи земельного участка, являющегося сделкой, в совершении которой имеется заинтересованность.</w:t>
      </w:r>
    </w:p>
    <w:p w:rsidR="00B07C75" w:rsidRDefault="00B07C75" w:rsidP="002C30E2">
      <w:pPr>
        <w:tabs>
          <w:tab w:val="left" w:pos="851"/>
        </w:tabs>
        <w:ind w:firstLine="567"/>
        <w:jc w:val="both"/>
        <w:rPr>
          <w:b/>
          <w:szCs w:val="28"/>
        </w:rPr>
      </w:pPr>
    </w:p>
    <w:p w:rsidR="00734A1B" w:rsidRDefault="00734A1B" w:rsidP="00734A1B">
      <w:pPr>
        <w:ind w:firstLine="567"/>
        <w:jc w:val="both"/>
        <w:rPr>
          <w:b/>
          <w:szCs w:val="28"/>
        </w:rPr>
      </w:pPr>
      <w:r w:rsidRPr="00136C3A">
        <w:rPr>
          <w:b/>
          <w:szCs w:val="28"/>
        </w:rPr>
        <w:t xml:space="preserve">Решение: </w:t>
      </w:r>
    </w:p>
    <w:p w:rsidR="00CD1596" w:rsidRDefault="00CD1596" w:rsidP="00734A1B">
      <w:pPr>
        <w:ind w:firstLine="567"/>
        <w:jc w:val="both"/>
        <w:rPr>
          <w:b/>
          <w:szCs w:val="28"/>
        </w:rPr>
      </w:pPr>
    </w:p>
    <w:p w:rsidR="00DF510D" w:rsidRPr="004B22BD" w:rsidRDefault="00DF510D" w:rsidP="00DF510D">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DF510D" w:rsidRPr="004B22BD" w:rsidRDefault="00DF510D" w:rsidP="00DF510D">
      <w:pPr>
        <w:ind w:firstLine="567"/>
        <w:jc w:val="both"/>
        <w:rPr>
          <w:szCs w:val="28"/>
        </w:rPr>
      </w:pPr>
      <w:r w:rsidRPr="004B22BD">
        <w:rPr>
          <w:szCs w:val="28"/>
        </w:rPr>
        <w:lastRenderedPageBreak/>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79277D" w:rsidRDefault="0079277D" w:rsidP="002C30E2">
      <w:pPr>
        <w:tabs>
          <w:tab w:val="left" w:pos="851"/>
        </w:tabs>
        <w:ind w:firstLine="567"/>
        <w:jc w:val="both"/>
        <w:rPr>
          <w:b/>
          <w:szCs w:val="28"/>
        </w:rPr>
      </w:pPr>
    </w:p>
    <w:p w:rsidR="00734A1B" w:rsidRDefault="00734A1B" w:rsidP="002C30E2">
      <w:pPr>
        <w:tabs>
          <w:tab w:val="left" w:pos="851"/>
        </w:tabs>
        <w:ind w:firstLine="567"/>
        <w:jc w:val="both"/>
        <w:rPr>
          <w:b/>
          <w:szCs w:val="28"/>
        </w:rPr>
      </w:pPr>
    </w:p>
    <w:p w:rsidR="00CD1596" w:rsidRPr="00CD1596" w:rsidRDefault="00CD1596" w:rsidP="00CD1596">
      <w:pPr>
        <w:tabs>
          <w:tab w:val="left" w:pos="851"/>
        </w:tabs>
        <w:ind w:firstLine="567"/>
        <w:jc w:val="both"/>
        <w:rPr>
          <w:szCs w:val="28"/>
        </w:rPr>
      </w:pPr>
      <w:r w:rsidRPr="00CD1596">
        <w:rPr>
          <w:b/>
          <w:szCs w:val="28"/>
        </w:rPr>
        <w:t>4.4.</w:t>
      </w:r>
      <w:r w:rsidRPr="00CD1596">
        <w:rPr>
          <w:szCs w:val="28"/>
        </w:rPr>
        <w:t xml:space="preserve"> </w:t>
      </w:r>
      <w:r w:rsidRPr="00CD1596">
        <w:rPr>
          <w:kern w:val="28"/>
          <w:szCs w:val="28"/>
        </w:rPr>
        <w:t xml:space="preserve">Об одобрении заключения между ОАО «РАО Энергетические системы Востока» и ОАО АК «Якутскэнерго» дополнительного соглашения № 1 к Агентскому договору № РАО-12/0283 от 25.10.2012, являющегося сделкой, в совершении которой имеется заинтересованность. </w:t>
      </w:r>
      <w:r w:rsidRPr="00CD1596">
        <w:rPr>
          <w:szCs w:val="28"/>
        </w:rPr>
        <w:t xml:space="preserve"> </w:t>
      </w:r>
    </w:p>
    <w:p w:rsidR="00734A1B" w:rsidRDefault="00734A1B" w:rsidP="002C30E2">
      <w:pPr>
        <w:tabs>
          <w:tab w:val="left" w:pos="851"/>
        </w:tabs>
        <w:ind w:firstLine="567"/>
        <w:jc w:val="both"/>
        <w:rPr>
          <w:b/>
          <w:szCs w:val="28"/>
        </w:rPr>
      </w:pPr>
    </w:p>
    <w:p w:rsidR="00734A1B" w:rsidRDefault="00734A1B" w:rsidP="00734A1B">
      <w:pPr>
        <w:ind w:firstLine="567"/>
        <w:jc w:val="both"/>
        <w:rPr>
          <w:b/>
          <w:szCs w:val="28"/>
        </w:rPr>
      </w:pPr>
      <w:r w:rsidRPr="00136C3A">
        <w:rPr>
          <w:b/>
          <w:szCs w:val="28"/>
        </w:rPr>
        <w:t xml:space="preserve">Решение: </w:t>
      </w:r>
    </w:p>
    <w:p w:rsidR="00CD1596" w:rsidRDefault="00CD1596" w:rsidP="00734A1B">
      <w:pPr>
        <w:ind w:firstLine="567"/>
        <w:jc w:val="both"/>
        <w:rPr>
          <w:b/>
          <w:szCs w:val="28"/>
        </w:rPr>
      </w:pPr>
    </w:p>
    <w:p w:rsidR="00DF510D" w:rsidRPr="004B22BD" w:rsidRDefault="00CD1596" w:rsidP="00DF510D">
      <w:pPr>
        <w:tabs>
          <w:tab w:val="left" w:pos="567"/>
        </w:tabs>
        <w:jc w:val="both"/>
        <w:rPr>
          <w:bCs/>
          <w:i/>
          <w:szCs w:val="28"/>
        </w:rPr>
      </w:pPr>
      <w:r>
        <w:rPr>
          <w:szCs w:val="28"/>
        </w:rPr>
        <w:tab/>
      </w:r>
      <w:r w:rsidR="00DF510D" w:rsidRPr="004B22BD">
        <w:rPr>
          <w:bCs/>
          <w:i/>
          <w:szCs w:val="28"/>
        </w:rPr>
        <w:t xml:space="preserve">По итогам голосования </w:t>
      </w:r>
      <w:r w:rsidR="00DF510D" w:rsidRPr="00860B05">
        <w:rPr>
          <w:b/>
          <w:bCs/>
          <w:i/>
          <w:szCs w:val="28"/>
        </w:rPr>
        <w:t>решение принято.</w:t>
      </w:r>
    </w:p>
    <w:p w:rsidR="00DF510D" w:rsidRPr="004B22BD" w:rsidRDefault="00DF510D" w:rsidP="00DF510D">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DF510D" w:rsidRDefault="00DF510D" w:rsidP="00DF510D">
      <w:pPr>
        <w:tabs>
          <w:tab w:val="left" w:pos="567"/>
        </w:tabs>
        <w:jc w:val="both"/>
        <w:rPr>
          <w:b/>
          <w:szCs w:val="28"/>
        </w:rPr>
      </w:pPr>
    </w:p>
    <w:p w:rsidR="00734A1B" w:rsidRDefault="00734A1B" w:rsidP="002C30E2">
      <w:pPr>
        <w:tabs>
          <w:tab w:val="left" w:pos="851"/>
        </w:tabs>
        <w:ind w:firstLine="567"/>
        <w:jc w:val="both"/>
        <w:rPr>
          <w:b/>
          <w:szCs w:val="28"/>
        </w:rPr>
      </w:pPr>
    </w:p>
    <w:p w:rsidR="000700A5" w:rsidRPr="000700A5" w:rsidRDefault="000700A5" w:rsidP="000700A5">
      <w:pPr>
        <w:ind w:firstLine="567"/>
        <w:jc w:val="both"/>
        <w:rPr>
          <w:szCs w:val="28"/>
        </w:rPr>
      </w:pPr>
      <w:r w:rsidRPr="000700A5">
        <w:rPr>
          <w:b/>
          <w:szCs w:val="28"/>
        </w:rPr>
        <w:t>4.5:</w:t>
      </w:r>
      <w:r w:rsidRPr="000700A5">
        <w:rPr>
          <w:szCs w:val="28"/>
        </w:rPr>
        <w:t xml:space="preserve"> Об одобрении заключения между ОАО «РАО </w:t>
      </w:r>
      <w:r w:rsidR="00D8484A">
        <w:rPr>
          <w:szCs w:val="28"/>
        </w:rPr>
        <w:t xml:space="preserve">Энергетические системы Востока» и </w:t>
      </w:r>
      <w:r w:rsidRPr="000700A5">
        <w:rPr>
          <w:szCs w:val="28"/>
        </w:rPr>
        <w:t>ОАО «Дальтехэнерго» договора займа, являющегося сделкой, в совершении которой имеется заинтересованность.</w:t>
      </w:r>
    </w:p>
    <w:p w:rsidR="00734A1B" w:rsidRDefault="00734A1B" w:rsidP="002C30E2">
      <w:pPr>
        <w:tabs>
          <w:tab w:val="left" w:pos="851"/>
        </w:tabs>
        <w:ind w:firstLine="567"/>
        <w:jc w:val="both"/>
        <w:rPr>
          <w:b/>
          <w:szCs w:val="28"/>
        </w:rPr>
      </w:pPr>
    </w:p>
    <w:p w:rsidR="00734A1B" w:rsidRDefault="00734A1B" w:rsidP="00734A1B">
      <w:pPr>
        <w:ind w:firstLine="567"/>
        <w:jc w:val="both"/>
        <w:rPr>
          <w:b/>
          <w:szCs w:val="28"/>
        </w:rPr>
      </w:pPr>
      <w:r w:rsidRPr="00136C3A">
        <w:rPr>
          <w:b/>
          <w:szCs w:val="28"/>
        </w:rPr>
        <w:t xml:space="preserve">Решение: </w:t>
      </w:r>
    </w:p>
    <w:p w:rsidR="00734A1B" w:rsidRDefault="00734A1B" w:rsidP="00734A1B">
      <w:pPr>
        <w:ind w:firstLine="567"/>
        <w:jc w:val="both"/>
        <w:rPr>
          <w:b/>
          <w:szCs w:val="28"/>
        </w:rPr>
      </w:pPr>
    </w:p>
    <w:p w:rsidR="00DF510D" w:rsidRPr="004B22BD" w:rsidRDefault="00DF510D" w:rsidP="00DF510D">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DF510D" w:rsidRPr="004B22BD" w:rsidRDefault="00DF510D" w:rsidP="00DF510D">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734A1B" w:rsidRDefault="00734A1B" w:rsidP="002C30E2">
      <w:pPr>
        <w:tabs>
          <w:tab w:val="left" w:pos="851"/>
        </w:tabs>
        <w:ind w:firstLine="567"/>
        <w:jc w:val="both"/>
        <w:rPr>
          <w:b/>
          <w:szCs w:val="28"/>
        </w:rPr>
      </w:pPr>
    </w:p>
    <w:p w:rsidR="00734A1B" w:rsidRDefault="00734A1B" w:rsidP="002C30E2">
      <w:pPr>
        <w:tabs>
          <w:tab w:val="left" w:pos="851"/>
        </w:tabs>
        <w:ind w:firstLine="567"/>
        <w:jc w:val="both"/>
        <w:rPr>
          <w:b/>
          <w:szCs w:val="28"/>
        </w:rPr>
      </w:pPr>
    </w:p>
    <w:p w:rsidR="00B91027" w:rsidRPr="00B91027" w:rsidRDefault="00B91027" w:rsidP="00B91027">
      <w:pPr>
        <w:tabs>
          <w:tab w:val="left" w:pos="851"/>
        </w:tabs>
        <w:ind w:firstLine="567"/>
        <w:jc w:val="both"/>
        <w:rPr>
          <w:szCs w:val="28"/>
        </w:rPr>
      </w:pPr>
      <w:r w:rsidRPr="00B91027">
        <w:rPr>
          <w:b/>
          <w:szCs w:val="28"/>
        </w:rPr>
        <w:t>4.6:</w:t>
      </w:r>
      <w:r w:rsidRPr="00B91027">
        <w:rPr>
          <w:szCs w:val="28"/>
        </w:rPr>
        <w:t xml:space="preserve"> Об одобрении заключения между ОАО «РАО </w:t>
      </w:r>
      <w:r w:rsidR="009113C5">
        <w:rPr>
          <w:szCs w:val="28"/>
        </w:rPr>
        <w:t>Энергетические системы Востока» и</w:t>
      </w:r>
      <w:r w:rsidRPr="00B91027">
        <w:rPr>
          <w:szCs w:val="28"/>
        </w:rPr>
        <w:t xml:space="preserve"> ОАО «Дальтехэнерго» договора займа, являющегося сделкой, в совершении которой имеется заинтересованность.</w:t>
      </w:r>
    </w:p>
    <w:p w:rsidR="00734A1B" w:rsidRDefault="00734A1B" w:rsidP="002C30E2">
      <w:pPr>
        <w:tabs>
          <w:tab w:val="left" w:pos="851"/>
        </w:tabs>
        <w:ind w:firstLine="567"/>
        <w:jc w:val="both"/>
        <w:rPr>
          <w:b/>
          <w:szCs w:val="28"/>
        </w:rPr>
      </w:pPr>
    </w:p>
    <w:p w:rsidR="00734A1B" w:rsidRDefault="00734A1B" w:rsidP="00734A1B">
      <w:pPr>
        <w:ind w:firstLine="567"/>
        <w:jc w:val="both"/>
        <w:rPr>
          <w:b/>
          <w:szCs w:val="28"/>
        </w:rPr>
      </w:pPr>
      <w:r w:rsidRPr="00136C3A">
        <w:rPr>
          <w:b/>
          <w:szCs w:val="28"/>
        </w:rPr>
        <w:t xml:space="preserve">Решение: </w:t>
      </w:r>
    </w:p>
    <w:p w:rsidR="00B91027" w:rsidRDefault="00B91027" w:rsidP="00734A1B">
      <w:pPr>
        <w:ind w:firstLine="567"/>
        <w:jc w:val="both"/>
        <w:rPr>
          <w:b/>
          <w:szCs w:val="28"/>
        </w:rPr>
      </w:pPr>
    </w:p>
    <w:p w:rsidR="00DF510D" w:rsidRPr="004B22BD" w:rsidRDefault="00DF510D" w:rsidP="00DF510D">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DF510D" w:rsidRPr="004B22BD" w:rsidRDefault="00DF510D" w:rsidP="00DF510D">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734A1B" w:rsidRDefault="00734A1B" w:rsidP="002C30E2">
      <w:pPr>
        <w:tabs>
          <w:tab w:val="left" w:pos="851"/>
        </w:tabs>
        <w:ind w:firstLine="567"/>
        <w:jc w:val="both"/>
        <w:rPr>
          <w:b/>
          <w:szCs w:val="28"/>
        </w:rPr>
      </w:pPr>
    </w:p>
    <w:p w:rsidR="00734A1B" w:rsidRDefault="00734A1B" w:rsidP="002C30E2">
      <w:pPr>
        <w:tabs>
          <w:tab w:val="left" w:pos="851"/>
        </w:tabs>
        <w:ind w:firstLine="567"/>
        <w:jc w:val="both"/>
        <w:rPr>
          <w:b/>
          <w:szCs w:val="28"/>
        </w:rPr>
      </w:pPr>
    </w:p>
    <w:p w:rsidR="00BB1F2B" w:rsidRPr="00BB1F2B" w:rsidRDefault="00BB1F2B" w:rsidP="00BB1F2B">
      <w:pPr>
        <w:widowControl w:val="0"/>
        <w:suppressAutoHyphens/>
        <w:ind w:firstLine="567"/>
        <w:jc w:val="both"/>
        <w:rPr>
          <w:rFonts w:eastAsia="Lucida Sans Unicode"/>
          <w:kern w:val="1"/>
          <w:szCs w:val="28"/>
          <w:lang w:eastAsia="en-US"/>
        </w:rPr>
      </w:pPr>
      <w:r w:rsidRPr="00BB1F2B">
        <w:rPr>
          <w:rFonts w:eastAsia="Lucida Sans Unicode"/>
          <w:b/>
          <w:kern w:val="1"/>
          <w:szCs w:val="28"/>
          <w:lang w:eastAsia="en-US"/>
        </w:rPr>
        <w:t xml:space="preserve">Вопрос № 5: </w:t>
      </w:r>
      <w:r w:rsidRPr="00BB1F2B">
        <w:rPr>
          <w:rFonts w:eastAsia="Lucida Sans Unicode"/>
          <w:kern w:val="1"/>
          <w:szCs w:val="28"/>
          <w:lang w:eastAsia="en-US"/>
        </w:rPr>
        <w:t xml:space="preserve">Об определении кредитной политики Общества: </w:t>
      </w:r>
    </w:p>
    <w:p w:rsidR="00BB1F2B" w:rsidRDefault="00BB1F2B" w:rsidP="00BB1F2B">
      <w:pPr>
        <w:widowControl w:val="0"/>
        <w:suppressAutoHyphens/>
        <w:ind w:firstLine="567"/>
        <w:jc w:val="both"/>
        <w:rPr>
          <w:rFonts w:eastAsia="Lucida Sans Unicode"/>
          <w:kern w:val="1"/>
          <w:szCs w:val="28"/>
          <w:lang w:eastAsia="en-US"/>
        </w:rPr>
      </w:pPr>
    </w:p>
    <w:p w:rsidR="00BB1F2B" w:rsidRPr="00BB1F2B" w:rsidRDefault="00BB1F2B" w:rsidP="00BB1F2B">
      <w:pPr>
        <w:widowControl w:val="0"/>
        <w:suppressAutoHyphens/>
        <w:ind w:firstLine="567"/>
        <w:jc w:val="both"/>
        <w:rPr>
          <w:rFonts w:ascii="Arial" w:eastAsia="Lucida Sans Unicode" w:hAnsi="Arial"/>
          <w:kern w:val="1"/>
          <w:sz w:val="26"/>
          <w:szCs w:val="26"/>
          <w:lang w:eastAsia="en-US"/>
        </w:rPr>
      </w:pPr>
      <w:r w:rsidRPr="00BB1F2B">
        <w:rPr>
          <w:rFonts w:eastAsia="Lucida Sans Unicode"/>
          <w:b/>
          <w:kern w:val="1"/>
          <w:szCs w:val="28"/>
          <w:lang w:eastAsia="en-US"/>
        </w:rPr>
        <w:t>5.1.</w:t>
      </w:r>
      <w:r w:rsidRPr="00BB1F2B">
        <w:rPr>
          <w:rFonts w:eastAsia="Lucida Sans Unicode"/>
          <w:kern w:val="1"/>
          <w:szCs w:val="28"/>
          <w:lang w:eastAsia="en-US"/>
        </w:rPr>
        <w:t xml:space="preserve"> «</w:t>
      </w:r>
      <w:r w:rsidRPr="00BB1F2B">
        <w:rPr>
          <w:szCs w:val="28"/>
        </w:rPr>
        <w:t>Об утверждении скорректированного Плана заимствований Холдинга ОАО «РАО Энергетические системы Востока» на 2013 г.»</w:t>
      </w:r>
    </w:p>
    <w:p w:rsidR="00734A1B" w:rsidRDefault="00734A1B" w:rsidP="00734A1B">
      <w:pPr>
        <w:ind w:firstLine="567"/>
        <w:jc w:val="both"/>
        <w:rPr>
          <w:b/>
          <w:szCs w:val="28"/>
        </w:rPr>
      </w:pPr>
      <w:bookmarkStart w:id="3" w:name="_GoBack"/>
      <w:bookmarkEnd w:id="3"/>
      <w:r w:rsidRPr="00136C3A">
        <w:rPr>
          <w:b/>
          <w:szCs w:val="28"/>
        </w:rPr>
        <w:lastRenderedPageBreak/>
        <w:t xml:space="preserve">Решение: </w:t>
      </w:r>
    </w:p>
    <w:p w:rsidR="00BB1F2B" w:rsidRDefault="00BB1F2B" w:rsidP="00734A1B">
      <w:pPr>
        <w:ind w:firstLine="567"/>
        <w:jc w:val="both"/>
        <w:rPr>
          <w:b/>
          <w:szCs w:val="28"/>
        </w:rPr>
      </w:pPr>
    </w:p>
    <w:p w:rsidR="00BB1F2B" w:rsidRPr="00BB1F2B" w:rsidRDefault="00BB1F2B" w:rsidP="00BB1F2B">
      <w:pPr>
        <w:widowControl w:val="0"/>
        <w:suppressAutoHyphens/>
        <w:ind w:firstLine="567"/>
        <w:jc w:val="both"/>
        <w:rPr>
          <w:b/>
          <w:szCs w:val="28"/>
        </w:rPr>
      </w:pPr>
      <w:bookmarkStart w:id="4" w:name="OLE_LINK2"/>
      <w:r w:rsidRPr="00BB1F2B">
        <w:rPr>
          <w:szCs w:val="28"/>
        </w:rPr>
        <w:t xml:space="preserve">Утвердить скорректированный План заимствований Холдинга ОАО «РАО Энергетические системы Востока» на 2013 г. в соответствии </w:t>
      </w:r>
      <w:r w:rsidRPr="00BB1F2B">
        <w:rPr>
          <w:b/>
          <w:szCs w:val="28"/>
        </w:rPr>
        <w:t>с Приложением № 6 к настоящему протоколу.</w:t>
      </w:r>
    </w:p>
    <w:bookmarkEnd w:id="4"/>
    <w:p w:rsidR="00734A1B" w:rsidRDefault="00734A1B" w:rsidP="00734A1B">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066F67" w:rsidRDefault="00066F67" w:rsidP="0076129B">
      <w:pPr>
        <w:ind w:firstLine="567"/>
        <w:jc w:val="both"/>
        <w:rPr>
          <w:b/>
          <w:szCs w:val="28"/>
        </w:rPr>
      </w:pPr>
    </w:p>
    <w:p w:rsidR="00066F67" w:rsidRDefault="00066F67" w:rsidP="0076129B">
      <w:pPr>
        <w:ind w:firstLine="567"/>
        <w:jc w:val="both"/>
        <w:rPr>
          <w:b/>
          <w:szCs w:val="28"/>
        </w:rPr>
      </w:pPr>
    </w:p>
    <w:p w:rsidR="00A759D9" w:rsidRPr="00A759D9" w:rsidRDefault="00A759D9" w:rsidP="00A759D9">
      <w:pPr>
        <w:widowControl w:val="0"/>
        <w:tabs>
          <w:tab w:val="left" w:pos="851"/>
        </w:tabs>
        <w:suppressAutoHyphens/>
        <w:ind w:firstLine="567"/>
        <w:jc w:val="both"/>
        <w:rPr>
          <w:rFonts w:ascii="Arial" w:eastAsia="Lucida Sans Unicode" w:hAnsi="Arial"/>
          <w:kern w:val="1"/>
          <w:sz w:val="26"/>
          <w:szCs w:val="26"/>
          <w:lang w:eastAsia="en-US"/>
        </w:rPr>
      </w:pPr>
      <w:r w:rsidRPr="00A759D9">
        <w:rPr>
          <w:rFonts w:eastAsia="Lucida Sans Unicode"/>
          <w:b/>
          <w:kern w:val="1"/>
          <w:szCs w:val="28"/>
          <w:lang w:eastAsia="en-US"/>
        </w:rPr>
        <w:t>5.2.</w:t>
      </w:r>
      <w:r w:rsidRPr="00A759D9">
        <w:rPr>
          <w:rFonts w:eastAsia="Lucida Sans Unicode"/>
          <w:kern w:val="1"/>
          <w:szCs w:val="28"/>
          <w:lang w:eastAsia="en-US"/>
        </w:rPr>
        <w:t xml:space="preserve"> </w:t>
      </w:r>
      <w:r w:rsidRPr="00A759D9">
        <w:rPr>
          <w:szCs w:val="28"/>
        </w:rPr>
        <w:t>Об утверждении Плана заимствований Холдинга ОАО «РАО Энергетические системы Востока» на 1 квартал 2014 г.</w:t>
      </w:r>
    </w:p>
    <w:p w:rsidR="005E5B4C" w:rsidRDefault="005E5B4C" w:rsidP="004A4645">
      <w:pPr>
        <w:ind w:firstLine="567"/>
        <w:jc w:val="both"/>
        <w:rPr>
          <w:rFonts w:eastAsia="Calibri"/>
          <w:b/>
          <w:szCs w:val="28"/>
        </w:rPr>
      </w:pPr>
    </w:p>
    <w:p w:rsidR="00BB1F2B" w:rsidRDefault="00BB1F2B" w:rsidP="00BB1F2B">
      <w:pPr>
        <w:ind w:firstLine="567"/>
        <w:jc w:val="both"/>
        <w:rPr>
          <w:b/>
          <w:szCs w:val="28"/>
        </w:rPr>
      </w:pPr>
      <w:r w:rsidRPr="00136C3A">
        <w:rPr>
          <w:b/>
          <w:szCs w:val="28"/>
        </w:rPr>
        <w:t xml:space="preserve">Решение: </w:t>
      </w:r>
    </w:p>
    <w:p w:rsidR="00BB1F2B" w:rsidRDefault="00BB1F2B" w:rsidP="00BB1F2B">
      <w:pPr>
        <w:ind w:firstLine="567"/>
        <w:jc w:val="both"/>
        <w:rPr>
          <w:b/>
          <w:szCs w:val="28"/>
        </w:rPr>
      </w:pPr>
    </w:p>
    <w:p w:rsidR="00A759D9" w:rsidRPr="00A759D9" w:rsidRDefault="00A759D9" w:rsidP="00A759D9">
      <w:pPr>
        <w:widowControl w:val="0"/>
        <w:tabs>
          <w:tab w:val="left" w:pos="851"/>
        </w:tabs>
        <w:suppressAutoHyphens/>
        <w:ind w:firstLine="567"/>
        <w:jc w:val="both"/>
        <w:rPr>
          <w:b/>
          <w:szCs w:val="28"/>
        </w:rPr>
      </w:pPr>
      <w:r w:rsidRPr="00A759D9">
        <w:rPr>
          <w:szCs w:val="28"/>
        </w:rPr>
        <w:t xml:space="preserve">Утвердить План заимствований Холдинга ОАО «РАО Энергетические системы Востока» на 1 квартал 2014 г. в соответствии с </w:t>
      </w:r>
      <w:r w:rsidRPr="00A759D9">
        <w:rPr>
          <w:b/>
          <w:szCs w:val="28"/>
        </w:rPr>
        <w:t>Приложением № 7 к настоящему протоколу.</w:t>
      </w:r>
    </w:p>
    <w:p w:rsidR="00BB1F2B" w:rsidRDefault="00BB1F2B" w:rsidP="00BB1F2B">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5C5EA9" w:rsidRDefault="005C5EA9" w:rsidP="004A4645">
      <w:pPr>
        <w:ind w:firstLine="567"/>
        <w:jc w:val="both"/>
        <w:rPr>
          <w:rFonts w:eastAsia="Calibri"/>
          <w:b/>
          <w:szCs w:val="28"/>
        </w:rPr>
      </w:pPr>
    </w:p>
    <w:p w:rsidR="00BB1F2B" w:rsidRDefault="00BB1F2B" w:rsidP="004A4645">
      <w:pPr>
        <w:ind w:firstLine="567"/>
        <w:jc w:val="both"/>
        <w:rPr>
          <w:rFonts w:eastAsia="Calibri"/>
          <w:b/>
          <w:szCs w:val="28"/>
        </w:rPr>
      </w:pPr>
    </w:p>
    <w:p w:rsidR="00A759D9" w:rsidRPr="00A759D9" w:rsidRDefault="00A759D9" w:rsidP="00A759D9">
      <w:pPr>
        <w:widowControl w:val="0"/>
        <w:tabs>
          <w:tab w:val="left" w:pos="851"/>
        </w:tabs>
        <w:suppressAutoHyphens/>
        <w:ind w:firstLine="567"/>
        <w:jc w:val="both"/>
        <w:rPr>
          <w:rFonts w:ascii="Arial" w:eastAsia="Lucida Sans Unicode" w:hAnsi="Arial"/>
          <w:kern w:val="1"/>
          <w:sz w:val="26"/>
          <w:szCs w:val="26"/>
          <w:lang w:eastAsia="en-US"/>
        </w:rPr>
      </w:pPr>
      <w:r w:rsidRPr="00A759D9">
        <w:rPr>
          <w:rFonts w:eastAsia="Lucida Sans Unicode"/>
          <w:b/>
          <w:kern w:val="1"/>
          <w:szCs w:val="28"/>
          <w:lang w:eastAsia="en-US"/>
        </w:rPr>
        <w:t>5.3.</w:t>
      </w:r>
      <w:r w:rsidRPr="00A759D9">
        <w:rPr>
          <w:rFonts w:eastAsia="Lucida Sans Unicode"/>
          <w:kern w:val="1"/>
          <w:szCs w:val="28"/>
          <w:lang w:eastAsia="en-US"/>
        </w:rPr>
        <w:t xml:space="preserve"> </w:t>
      </w:r>
      <w:r w:rsidRPr="00A759D9">
        <w:rPr>
          <w:szCs w:val="28"/>
        </w:rPr>
        <w:t xml:space="preserve">Об утверждении </w:t>
      </w:r>
      <w:bookmarkStart w:id="5" w:name="OLE_LINK41"/>
      <w:bookmarkStart w:id="6" w:name="OLE_LINK40"/>
      <w:r w:rsidRPr="00A759D9">
        <w:rPr>
          <w:szCs w:val="28"/>
        </w:rPr>
        <w:t>Лимита стоимостных параметров заимствований Холдинга</w:t>
      </w:r>
      <w:bookmarkEnd w:id="5"/>
      <w:bookmarkEnd w:id="6"/>
      <w:r w:rsidRPr="00A759D9">
        <w:rPr>
          <w:szCs w:val="28"/>
        </w:rPr>
        <w:t xml:space="preserve"> ОАО «РАО Энергетические системы Востока» на 2014 г.</w:t>
      </w:r>
    </w:p>
    <w:p w:rsidR="00BB1F2B" w:rsidRDefault="00BB1F2B" w:rsidP="004A4645">
      <w:pPr>
        <w:ind w:firstLine="567"/>
        <w:jc w:val="both"/>
        <w:rPr>
          <w:rFonts w:eastAsia="Calibri"/>
          <w:b/>
          <w:szCs w:val="28"/>
        </w:rPr>
      </w:pPr>
    </w:p>
    <w:p w:rsidR="00BB1F2B" w:rsidRDefault="00BB1F2B" w:rsidP="00BB1F2B">
      <w:pPr>
        <w:ind w:firstLine="567"/>
        <w:jc w:val="both"/>
        <w:rPr>
          <w:b/>
          <w:szCs w:val="28"/>
        </w:rPr>
      </w:pPr>
      <w:r w:rsidRPr="00136C3A">
        <w:rPr>
          <w:b/>
          <w:szCs w:val="28"/>
        </w:rPr>
        <w:t xml:space="preserve">Решение: </w:t>
      </w:r>
    </w:p>
    <w:p w:rsidR="00BB1F2B" w:rsidRDefault="00BB1F2B" w:rsidP="00BB1F2B">
      <w:pPr>
        <w:ind w:firstLine="567"/>
        <w:jc w:val="both"/>
        <w:rPr>
          <w:b/>
          <w:szCs w:val="28"/>
        </w:rPr>
      </w:pPr>
    </w:p>
    <w:p w:rsidR="00A759D9" w:rsidRPr="00A759D9" w:rsidRDefault="00A759D9" w:rsidP="00A759D9">
      <w:pPr>
        <w:widowControl w:val="0"/>
        <w:tabs>
          <w:tab w:val="left" w:pos="426"/>
          <w:tab w:val="left" w:pos="851"/>
          <w:tab w:val="left" w:pos="993"/>
        </w:tabs>
        <w:suppressAutoHyphens/>
        <w:ind w:firstLine="567"/>
        <w:jc w:val="both"/>
        <w:rPr>
          <w:szCs w:val="28"/>
        </w:rPr>
      </w:pPr>
      <w:bookmarkStart w:id="7" w:name="OLE_LINK44"/>
      <w:bookmarkStart w:id="8" w:name="OLE_LINK58"/>
      <w:r w:rsidRPr="00A759D9">
        <w:rPr>
          <w:szCs w:val="28"/>
        </w:rPr>
        <w:t xml:space="preserve">Установить лимит стоимостных параметров заимствований Холдинга </w:t>
      </w:r>
      <w:r w:rsidRPr="00A759D9">
        <w:rPr>
          <w:szCs w:val="28"/>
        </w:rPr>
        <w:br/>
        <w:t>ОАО «РАО Энергетические системы Востока» на 2014 год в разбивке по следующим срокам погашения задолженности в размере:</w:t>
      </w:r>
    </w:p>
    <w:p w:rsidR="00A759D9" w:rsidRPr="00A759D9" w:rsidRDefault="00A759D9" w:rsidP="00A759D9">
      <w:pPr>
        <w:widowControl w:val="0"/>
        <w:numPr>
          <w:ilvl w:val="3"/>
          <w:numId w:val="7"/>
        </w:numPr>
        <w:tabs>
          <w:tab w:val="left" w:pos="851"/>
        </w:tabs>
        <w:suppressAutoHyphens/>
        <w:ind w:left="850" w:hanging="357"/>
        <w:jc w:val="both"/>
        <w:rPr>
          <w:szCs w:val="28"/>
        </w:rPr>
      </w:pPr>
      <w:bookmarkStart w:id="9" w:name="OLE_LINK57"/>
      <w:bookmarkStart w:id="10" w:name="OLE_LINK56"/>
      <w:bookmarkStart w:id="11" w:name="OLE_LINK42"/>
      <w:bookmarkStart w:id="12" w:name="OLE_LINK43"/>
      <w:r w:rsidRPr="00A759D9">
        <w:rPr>
          <w:szCs w:val="28"/>
        </w:rPr>
        <w:t>до 12 месяцев – 10% годовых;</w:t>
      </w:r>
    </w:p>
    <w:bookmarkEnd w:id="9"/>
    <w:bookmarkEnd w:id="10"/>
    <w:p w:rsidR="00A759D9" w:rsidRPr="00A759D9" w:rsidRDefault="00A759D9" w:rsidP="00A759D9">
      <w:pPr>
        <w:widowControl w:val="0"/>
        <w:numPr>
          <w:ilvl w:val="3"/>
          <w:numId w:val="7"/>
        </w:numPr>
        <w:tabs>
          <w:tab w:val="left" w:pos="851"/>
        </w:tabs>
        <w:suppressAutoHyphens/>
        <w:ind w:left="850" w:hanging="357"/>
        <w:jc w:val="both"/>
        <w:rPr>
          <w:szCs w:val="28"/>
        </w:rPr>
      </w:pPr>
      <w:r w:rsidRPr="00A759D9">
        <w:rPr>
          <w:szCs w:val="28"/>
        </w:rPr>
        <w:t>от 12 до 36 месяцев – 11% годовых;</w:t>
      </w:r>
    </w:p>
    <w:p w:rsidR="00A759D9" w:rsidRPr="00A759D9" w:rsidRDefault="00A759D9" w:rsidP="00A759D9">
      <w:pPr>
        <w:widowControl w:val="0"/>
        <w:numPr>
          <w:ilvl w:val="3"/>
          <w:numId w:val="7"/>
        </w:numPr>
        <w:tabs>
          <w:tab w:val="left" w:pos="851"/>
        </w:tabs>
        <w:suppressAutoHyphens/>
        <w:ind w:left="850" w:hanging="357"/>
        <w:jc w:val="both"/>
        <w:rPr>
          <w:szCs w:val="28"/>
        </w:rPr>
      </w:pPr>
      <w:r w:rsidRPr="00A759D9">
        <w:rPr>
          <w:szCs w:val="28"/>
        </w:rPr>
        <w:t>более 36 месяцев – 12% годовых,</w:t>
      </w:r>
    </w:p>
    <w:p w:rsidR="00A759D9" w:rsidRPr="00A759D9" w:rsidRDefault="00A759D9" w:rsidP="00A759D9">
      <w:pPr>
        <w:widowControl w:val="0"/>
        <w:tabs>
          <w:tab w:val="left" w:pos="426"/>
          <w:tab w:val="left" w:pos="851"/>
          <w:tab w:val="left" w:pos="993"/>
        </w:tabs>
        <w:suppressAutoHyphens/>
        <w:ind w:firstLine="567"/>
        <w:jc w:val="both"/>
        <w:rPr>
          <w:szCs w:val="28"/>
        </w:rPr>
      </w:pPr>
      <w:r w:rsidRPr="00A759D9">
        <w:rPr>
          <w:szCs w:val="28"/>
        </w:rPr>
        <w:t>за исключением компании ОАО «СК «Агроэнерго», для которой установить лимит стоимостных параметров заимствований на 2014 год в разбивке по следующим срокам погашения задолженности в размере:</w:t>
      </w:r>
    </w:p>
    <w:p w:rsidR="00A759D9" w:rsidRPr="00A759D9" w:rsidRDefault="00A759D9" w:rsidP="00A759D9">
      <w:pPr>
        <w:widowControl w:val="0"/>
        <w:numPr>
          <w:ilvl w:val="3"/>
          <w:numId w:val="7"/>
        </w:numPr>
        <w:tabs>
          <w:tab w:val="left" w:pos="851"/>
        </w:tabs>
        <w:suppressAutoHyphens/>
        <w:ind w:left="850" w:hanging="357"/>
        <w:jc w:val="both"/>
        <w:rPr>
          <w:szCs w:val="28"/>
        </w:rPr>
      </w:pPr>
      <w:r w:rsidRPr="00A759D9">
        <w:rPr>
          <w:szCs w:val="28"/>
        </w:rPr>
        <w:t>до 12 месяцев – 12% годовых;</w:t>
      </w:r>
    </w:p>
    <w:p w:rsidR="00A759D9" w:rsidRPr="00A759D9" w:rsidRDefault="00A759D9" w:rsidP="00A759D9">
      <w:pPr>
        <w:widowControl w:val="0"/>
        <w:numPr>
          <w:ilvl w:val="3"/>
          <w:numId w:val="7"/>
        </w:numPr>
        <w:tabs>
          <w:tab w:val="left" w:pos="851"/>
        </w:tabs>
        <w:suppressAutoHyphens/>
        <w:ind w:left="850" w:hanging="357"/>
        <w:jc w:val="both"/>
        <w:rPr>
          <w:szCs w:val="28"/>
        </w:rPr>
      </w:pPr>
      <w:r w:rsidRPr="00A759D9">
        <w:rPr>
          <w:szCs w:val="28"/>
        </w:rPr>
        <w:t>от 12 до 36 месяцев – 13% годовых;</w:t>
      </w:r>
    </w:p>
    <w:p w:rsidR="00A759D9" w:rsidRPr="00A759D9" w:rsidRDefault="00A759D9" w:rsidP="00A759D9">
      <w:pPr>
        <w:widowControl w:val="0"/>
        <w:numPr>
          <w:ilvl w:val="3"/>
          <w:numId w:val="7"/>
        </w:numPr>
        <w:tabs>
          <w:tab w:val="left" w:pos="851"/>
        </w:tabs>
        <w:suppressAutoHyphens/>
        <w:ind w:left="850" w:hanging="357"/>
        <w:jc w:val="both"/>
        <w:rPr>
          <w:szCs w:val="28"/>
        </w:rPr>
      </w:pPr>
      <w:r w:rsidRPr="00A759D9">
        <w:rPr>
          <w:szCs w:val="28"/>
        </w:rPr>
        <w:t>более 36 месяцев – 14% годовых.</w:t>
      </w:r>
    </w:p>
    <w:bookmarkEnd w:id="7"/>
    <w:bookmarkEnd w:id="8"/>
    <w:bookmarkEnd w:id="11"/>
    <w:bookmarkEnd w:id="12"/>
    <w:p w:rsidR="00BB1F2B" w:rsidRDefault="00BB1F2B" w:rsidP="00BB1F2B">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BB1F2B" w:rsidRDefault="00BB1F2B" w:rsidP="004A4645">
      <w:pPr>
        <w:ind w:firstLine="567"/>
        <w:jc w:val="both"/>
        <w:rPr>
          <w:rFonts w:eastAsia="Calibri"/>
          <w:b/>
          <w:szCs w:val="28"/>
        </w:rPr>
      </w:pPr>
    </w:p>
    <w:p w:rsidR="00BB1F2B" w:rsidRDefault="00BB1F2B" w:rsidP="004A4645">
      <w:pPr>
        <w:ind w:firstLine="567"/>
        <w:jc w:val="both"/>
        <w:rPr>
          <w:rFonts w:eastAsia="Calibri"/>
          <w:b/>
          <w:szCs w:val="28"/>
        </w:rPr>
      </w:pPr>
    </w:p>
    <w:p w:rsidR="0088120D" w:rsidRPr="0088120D" w:rsidRDefault="0088120D" w:rsidP="0088120D">
      <w:pPr>
        <w:widowControl w:val="0"/>
        <w:suppressAutoHyphens/>
        <w:ind w:firstLine="567"/>
        <w:jc w:val="both"/>
        <w:rPr>
          <w:rFonts w:eastAsia="Lucida Sans Unicode"/>
          <w:kern w:val="1"/>
          <w:szCs w:val="28"/>
        </w:rPr>
      </w:pPr>
      <w:r w:rsidRPr="0088120D">
        <w:rPr>
          <w:rFonts w:eastAsia="Lucida Sans Unicode"/>
          <w:b/>
          <w:kern w:val="1"/>
          <w:szCs w:val="28"/>
        </w:rPr>
        <w:t xml:space="preserve">Вопрос № 6: </w:t>
      </w:r>
      <w:r w:rsidRPr="0088120D">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3 квартал 2013 года.</w:t>
      </w:r>
    </w:p>
    <w:p w:rsidR="00BB1F2B" w:rsidRDefault="00BB1F2B" w:rsidP="004A4645">
      <w:pPr>
        <w:ind w:firstLine="567"/>
        <w:jc w:val="both"/>
        <w:rPr>
          <w:rFonts w:eastAsia="Calibri"/>
          <w:b/>
          <w:szCs w:val="28"/>
        </w:rPr>
      </w:pPr>
    </w:p>
    <w:p w:rsidR="00FF19DC" w:rsidRDefault="00FF19DC" w:rsidP="00FF19DC">
      <w:pPr>
        <w:ind w:firstLine="567"/>
        <w:jc w:val="both"/>
        <w:rPr>
          <w:b/>
          <w:szCs w:val="28"/>
        </w:rPr>
      </w:pPr>
      <w:r w:rsidRPr="00136C3A">
        <w:rPr>
          <w:b/>
          <w:szCs w:val="28"/>
        </w:rPr>
        <w:lastRenderedPageBreak/>
        <w:t xml:space="preserve">Решение: </w:t>
      </w:r>
    </w:p>
    <w:p w:rsidR="0088120D" w:rsidRDefault="0088120D" w:rsidP="00FF19DC">
      <w:pPr>
        <w:ind w:firstLine="567"/>
        <w:jc w:val="both"/>
        <w:rPr>
          <w:b/>
          <w:szCs w:val="28"/>
        </w:rPr>
      </w:pPr>
    </w:p>
    <w:p w:rsidR="0088120D" w:rsidRPr="0088120D" w:rsidRDefault="0088120D" w:rsidP="0088120D">
      <w:pPr>
        <w:widowControl w:val="0"/>
        <w:tabs>
          <w:tab w:val="left" w:pos="0"/>
          <w:tab w:val="left" w:pos="851"/>
        </w:tabs>
        <w:suppressAutoHyphens/>
        <w:ind w:firstLine="567"/>
        <w:jc w:val="both"/>
        <w:rPr>
          <w:rFonts w:eastAsia="Lucida Sans Unicode"/>
          <w:kern w:val="1"/>
          <w:szCs w:val="28"/>
        </w:rPr>
      </w:pPr>
      <w:r w:rsidRPr="0088120D">
        <w:rPr>
          <w:rFonts w:eastAsia="Lucida Sans Unicode"/>
          <w:kern w:val="1"/>
          <w:szCs w:val="28"/>
        </w:rPr>
        <w:t xml:space="preserve">Утвердить отчет о выполнении ключевых показателей эффективности </w:t>
      </w:r>
      <w:r w:rsidRPr="0088120D">
        <w:rPr>
          <w:rFonts w:eastAsia="Lucida Sans Unicode"/>
          <w:kern w:val="1"/>
          <w:szCs w:val="28"/>
        </w:rPr>
        <w:br/>
        <w:t xml:space="preserve">ОАО «РАО Энергетические системы Востока» за 3 квартал 2013 года в соответствии с </w:t>
      </w:r>
      <w:r w:rsidRPr="0088120D">
        <w:rPr>
          <w:rFonts w:eastAsia="Lucida Sans Unicode"/>
          <w:b/>
          <w:kern w:val="1"/>
          <w:szCs w:val="28"/>
        </w:rPr>
        <w:t>Приложением № 8 к настоящему протоколу</w:t>
      </w:r>
      <w:r w:rsidRPr="0088120D">
        <w:rPr>
          <w:rFonts w:eastAsia="Lucida Sans Unicode"/>
          <w:kern w:val="1"/>
          <w:szCs w:val="28"/>
        </w:rPr>
        <w:t>.</w:t>
      </w:r>
    </w:p>
    <w:p w:rsidR="00FF19DC" w:rsidRDefault="00FF19DC" w:rsidP="00FF19DC">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D10191" w:rsidRDefault="00D10191" w:rsidP="00D10191">
      <w:pPr>
        <w:widowControl w:val="0"/>
        <w:suppressAutoHyphens/>
        <w:ind w:firstLine="567"/>
        <w:jc w:val="both"/>
        <w:rPr>
          <w:rFonts w:eastAsia="Lucida Sans Unicode"/>
          <w:b/>
          <w:kern w:val="1"/>
          <w:szCs w:val="28"/>
        </w:rPr>
      </w:pPr>
    </w:p>
    <w:p w:rsidR="00DF510D" w:rsidRDefault="00DF510D" w:rsidP="00D10191">
      <w:pPr>
        <w:widowControl w:val="0"/>
        <w:suppressAutoHyphens/>
        <w:ind w:firstLine="567"/>
        <w:jc w:val="both"/>
        <w:rPr>
          <w:rFonts w:eastAsia="Lucida Sans Unicode"/>
          <w:b/>
          <w:kern w:val="1"/>
          <w:szCs w:val="28"/>
        </w:rPr>
      </w:pPr>
    </w:p>
    <w:p w:rsidR="00D10191" w:rsidRPr="00D10191" w:rsidRDefault="00D10191" w:rsidP="00D10191">
      <w:pPr>
        <w:widowControl w:val="0"/>
        <w:suppressAutoHyphens/>
        <w:ind w:firstLine="567"/>
        <w:jc w:val="both"/>
        <w:rPr>
          <w:rFonts w:eastAsia="Lucida Sans Unicode"/>
          <w:kern w:val="1"/>
          <w:szCs w:val="28"/>
        </w:rPr>
      </w:pPr>
      <w:r w:rsidRPr="00D10191">
        <w:rPr>
          <w:rFonts w:eastAsia="Lucida Sans Unicode"/>
          <w:b/>
          <w:kern w:val="1"/>
          <w:szCs w:val="28"/>
        </w:rPr>
        <w:t>Вопрос № 7:</w:t>
      </w:r>
      <w:r w:rsidRPr="00D10191">
        <w:rPr>
          <w:rFonts w:eastAsia="Lucida Sans Unicode"/>
          <w:kern w:val="1"/>
          <w:szCs w:val="28"/>
        </w:rPr>
        <w:t xml:space="preserve"> Об утверждении отчета об исполнении бизнес-плана </w:t>
      </w:r>
      <w:r w:rsidRPr="00D10191">
        <w:rPr>
          <w:rFonts w:eastAsia="Lucida Sans Unicode"/>
          <w:kern w:val="1"/>
          <w:szCs w:val="28"/>
        </w:rPr>
        <w:br/>
        <w:t>ОАО «РАО Энергетические системы Востока» за 9 месяцев 2013 года.</w:t>
      </w:r>
    </w:p>
    <w:p w:rsidR="00BB1F2B" w:rsidRDefault="00BB1F2B" w:rsidP="004A4645">
      <w:pPr>
        <w:ind w:firstLine="567"/>
        <w:jc w:val="both"/>
        <w:rPr>
          <w:rFonts w:eastAsia="Calibri"/>
          <w:b/>
          <w:szCs w:val="28"/>
        </w:rPr>
      </w:pPr>
    </w:p>
    <w:p w:rsidR="00FF19DC" w:rsidRDefault="00FF19DC" w:rsidP="00FF19DC">
      <w:pPr>
        <w:ind w:firstLine="567"/>
        <w:jc w:val="both"/>
        <w:rPr>
          <w:b/>
          <w:szCs w:val="28"/>
        </w:rPr>
      </w:pPr>
      <w:r w:rsidRPr="00136C3A">
        <w:rPr>
          <w:b/>
          <w:szCs w:val="28"/>
        </w:rPr>
        <w:t xml:space="preserve">Решение: </w:t>
      </w:r>
    </w:p>
    <w:p w:rsidR="00D10191" w:rsidRDefault="00D10191" w:rsidP="00FF19DC">
      <w:pPr>
        <w:ind w:firstLine="567"/>
        <w:jc w:val="both"/>
        <w:rPr>
          <w:b/>
          <w:szCs w:val="28"/>
        </w:rPr>
      </w:pPr>
    </w:p>
    <w:p w:rsidR="00D10191" w:rsidRPr="00D10191" w:rsidRDefault="00D10191" w:rsidP="00D10191">
      <w:pPr>
        <w:widowControl w:val="0"/>
        <w:suppressAutoHyphens/>
        <w:ind w:firstLine="567"/>
        <w:jc w:val="both"/>
        <w:rPr>
          <w:rFonts w:eastAsia="Lucida Sans Unicode"/>
          <w:b/>
          <w:kern w:val="1"/>
          <w:szCs w:val="28"/>
        </w:rPr>
      </w:pPr>
      <w:r w:rsidRPr="00D10191">
        <w:rPr>
          <w:rFonts w:eastAsia="Lucida Sans Unicode"/>
          <w:kern w:val="1"/>
          <w:szCs w:val="28"/>
        </w:rPr>
        <w:t>Утвердить отчет об исполнении бизнес-плана</w:t>
      </w:r>
      <w:r w:rsidRPr="00D10191">
        <w:rPr>
          <w:rFonts w:eastAsia="Lucida Sans Unicode"/>
          <w:bCs/>
          <w:spacing w:val="-5"/>
          <w:kern w:val="1"/>
          <w:szCs w:val="28"/>
          <w:lang w:eastAsia="en-US"/>
        </w:rPr>
        <w:t xml:space="preserve"> </w:t>
      </w:r>
      <w:r w:rsidRPr="00D10191">
        <w:rPr>
          <w:rFonts w:eastAsia="Lucida Sans Unicode"/>
          <w:bCs/>
          <w:kern w:val="1"/>
          <w:szCs w:val="28"/>
        </w:rPr>
        <w:t xml:space="preserve">ОАО «РАО Энергетические системы Востока» за 9 месяцев 2013 года в соответствии с </w:t>
      </w:r>
      <w:r w:rsidRPr="00D10191">
        <w:rPr>
          <w:rFonts w:eastAsia="Lucida Sans Unicode"/>
          <w:b/>
          <w:kern w:val="1"/>
          <w:szCs w:val="28"/>
        </w:rPr>
        <w:t>Приложением № 9 к настоящему протоколу.</w:t>
      </w:r>
    </w:p>
    <w:p w:rsidR="00FF19DC" w:rsidRDefault="00FF19DC" w:rsidP="00FF19DC">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FF19DC" w:rsidRDefault="00FF19DC" w:rsidP="00FF19DC">
      <w:pPr>
        <w:ind w:firstLine="567"/>
        <w:jc w:val="both"/>
        <w:rPr>
          <w:rFonts w:eastAsia="Calibri"/>
          <w:b/>
          <w:szCs w:val="28"/>
        </w:rPr>
      </w:pPr>
    </w:p>
    <w:p w:rsidR="00BB1F2B" w:rsidRDefault="00BB1F2B" w:rsidP="004A4645">
      <w:pPr>
        <w:ind w:firstLine="567"/>
        <w:jc w:val="both"/>
        <w:rPr>
          <w:rFonts w:eastAsia="Calibri"/>
          <w:b/>
          <w:szCs w:val="28"/>
        </w:rPr>
      </w:pPr>
    </w:p>
    <w:p w:rsidR="00D10191" w:rsidRPr="00D10191" w:rsidRDefault="00D10191" w:rsidP="00D10191">
      <w:pPr>
        <w:widowControl w:val="0"/>
        <w:suppressAutoHyphens/>
        <w:ind w:firstLine="567"/>
        <w:jc w:val="both"/>
        <w:rPr>
          <w:rFonts w:eastAsia="Lucida Sans Unicode"/>
          <w:kern w:val="1"/>
          <w:szCs w:val="28"/>
        </w:rPr>
      </w:pPr>
      <w:r w:rsidRPr="00D10191">
        <w:rPr>
          <w:rFonts w:eastAsia="Lucida Sans Unicode"/>
          <w:b/>
          <w:kern w:val="1"/>
          <w:szCs w:val="28"/>
        </w:rPr>
        <w:t xml:space="preserve">Вопрос № 8: </w:t>
      </w:r>
      <w:r w:rsidRPr="00D10191">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9 месяцев 2013 года.</w:t>
      </w:r>
    </w:p>
    <w:p w:rsidR="00FF19DC" w:rsidRDefault="00FF19DC" w:rsidP="004A4645">
      <w:pPr>
        <w:ind w:firstLine="567"/>
        <w:jc w:val="both"/>
        <w:rPr>
          <w:rFonts w:eastAsia="Calibri"/>
          <w:b/>
          <w:szCs w:val="28"/>
        </w:rPr>
      </w:pPr>
    </w:p>
    <w:p w:rsidR="00FF19DC" w:rsidRDefault="00FF19DC" w:rsidP="00FF19DC">
      <w:pPr>
        <w:ind w:firstLine="567"/>
        <w:jc w:val="both"/>
        <w:rPr>
          <w:b/>
          <w:szCs w:val="28"/>
        </w:rPr>
      </w:pPr>
      <w:r w:rsidRPr="00136C3A">
        <w:rPr>
          <w:b/>
          <w:szCs w:val="28"/>
        </w:rPr>
        <w:t xml:space="preserve">Решение: </w:t>
      </w:r>
    </w:p>
    <w:p w:rsidR="00FF19DC" w:rsidRDefault="00FF19DC" w:rsidP="00FF19DC">
      <w:pPr>
        <w:ind w:firstLine="567"/>
        <w:jc w:val="both"/>
        <w:rPr>
          <w:b/>
          <w:szCs w:val="28"/>
        </w:rPr>
      </w:pPr>
    </w:p>
    <w:p w:rsidR="00D10191" w:rsidRPr="00D10191" w:rsidRDefault="00D10191" w:rsidP="00D10191">
      <w:pPr>
        <w:widowControl w:val="0"/>
        <w:suppressAutoHyphens/>
        <w:ind w:firstLine="567"/>
        <w:jc w:val="both"/>
        <w:rPr>
          <w:rFonts w:eastAsia="Lucida Sans Unicode"/>
          <w:b/>
          <w:kern w:val="1"/>
          <w:szCs w:val="28"/>
        </w:rPr>
      </w:pPr>
      <w:r w:rsidRPr="00D10191">
        <w:rPr>
          <w:rFonts w:eastAsia="Lucida Sans Unicode"/>
          <w:kern w:val="1"/>
          <w:szCs w:val="28"/>
        </w:rPr>
        <w:t>Утвердить отчет об исполнении мероприятий Антикризисной программы Холдинга ОАО «РАО Энергетические системы Востока» за 9 месяцев 2013 года</w:t>
      </w:r>
      <w:r w:rsidRPr="00D10191">
        <w:rPr>
          <w:rFonts w:eastAsia="Lucida Sans Unicode"/>
          <w:bCs/>
          <w:kern w:val="1"/>
          <w:szCs w:val="28"/>
        </w:rPr>
        <w:t xml:space="preserve"> в соответствии с </w:t>
      </w:r>
      <w:r w:rsidRPr="00D10191">
        <w:rPr>
          <w:rFonts w:eastAsia="Lucida Sans Unicode"/>
          <w:b/>
          <w:kern w:val="1"/>
          <w:szCs w:val="28"/>
        </w:rPr>
        <w:t>Приложением № 10 к настоящему протоколу.</w:t>
      </w:r>
    </w:p>
    <w:p w:rsidR="00FF19DC" w:rsidRDefault="00FF19DC" w:rsidP="00FF19DC">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FF19DC" w:rsidRDefault="00FF19DC" w:rsidP="00FF19DC">
      <w:pPr>
        <w:ind w:firstLine="567"/>
        <w:jc w:val="both"/>
        <w:rPr>
          <w:rFonts w:eastAsia="Calibri"/>
          <w:b/>
          <w:szCs w:val="28"/>
        </w:rPr>
      </w:pPr>
    </w:p>
    <w:p w:rsidR="00FF19DC" w:rsidRDefault="00FF19DC" w:rsidP="004A4645">
      <w:pPr>
        <w:ind w:firstLine="567"/>
        <w:jc w:val="both"/>
        <w:rPr>
          <w:rFonts w:eastAsia="Calibri"/>
          <w:b/>
          <w:szCs w:val="28"/>
        </w:rPr>
      </w:pPr>
    </w:p>
    <w:p w:rsidR="00846175" w:rsidRPr="00846175" w:rsidRDefault="00BB1F2B" w:rsidP="00846175">
      <w:pPr>
        <w:ind w:firstLine="709"/>
        <w:jc w:val="both"/>
        <w:rPr>
          <w:rFonts w:eastAsia="Calibri"/>
          <w:szCs w:val="28"/>
          <w:lang w:eastAsia="en-US"/>
        </w:rPr>
      </w:pPr>
      <w:r>
        <w:rPr>
          <w:rFonts w:eastAsia="Calibri"/>
          <w:b/>
          <w:szCs w:val="28"/>
        </w:rPr>
        <w:t xml:space="preserve">Вопрос №  9: </w:t>
      </w:r>
      <w:r w:rsidR="00846175" w:rsidRPr="00846175">
        <w:rPr>
          <w:rFonts w:eastAsia="Calibri"/>
          <w:szCs w:val="28"/>
          <w:lang w:eastAsia="en-US"/>
        </w:rPr>
        <w:t>Об одобрении заключения между ОАО «РАО Энергетические системы Востока» и победителем открытого одноэтапного конкурса без предварительного квалификационного отбора участников Договора генерального подряда на строительство ГТУ ТЭЦ в г. Владивостоке на площадке ЦПВБ (Центральной пароводяной бойлерной), являющегося сделкой, стоимость которой превышает 5 процентов балансовой стоимости активов Общества.</w:t>
      </w:r>
    </w:p>
    <w:p w:rsidR="00BB1F2B" w:rsidRDefault="00BB1F2B" w:rsidP="004A4645">
      <w:pPr>
        <w:ind w:firstLine="567"/>
        <w:jc w:val="both"/>
        <w:rPr>
          <w:rFonts w:eastAsia="Calibri"/>
          <w:b/>
          <w:szCs w:val="28"/>
        </w:rPr>
      </w:pPr>
    </w:p>
    <w:p w:rsidR="00BB1F2B" w:rsidRDefault="00BB1F2B" w:rsidP="00BB1F2B">
      <w:pPr>
        <w:ind w:firstLine="567"/>
        <w:jc w:val="both"/>
        <w:rPr>
          <w:b/>
          <w:szCs w:val="28"/>
        </w:rPr>
      </w:pPr>
      <w:r w:rsidRPr="00136C3A">
        <w:rPr>
          <w:b/>
          <w:szCs w:val="28"/>
        </w:rPr>
        <w:t xml:space="preserve">Решение: </w:t>
      </w:r>
    </w:p>
    <w:p w:rsidR="00BB1F2B" w:rsidRDefault="00BB1F2B" w:rsidP="00BB1F2B">
      <w:pPr>
        <w:ind w:firstLine="567"/>
        <w:jc w:val="both"/>
        <w:rPr>
          <w:b/>
          <w:szCs w:val="28"/>
        </w:rPr>
      </w:pPr>
    </w:p>
    <w:p w:rsidR="00846175" w:rsidRPr="00846175" w:rsidRDefault="00846175" w:rsidP="00846175">
      <w:pPr>
        <w:ind w:firstLine="567"/>
        <w:contextualSpacing/>
        <w:jc w:val="both"/>
        <w:rPr>
          <w:rFonts w:eastAsia="Calibri"/>
          <w:szCs w:val="28"/>
          <w:lang w:eastAsia="en-US"/>
        </w:rPr>
      </w:pPr>
      <w:r w:rsidRPr="00846175">
        <w:rPr>
          <w:rFonts w:eastAsia="Calibri"/>
          <w:szCs w:val="28"/>
          <w:lang w:eastAsia="en-US"/>
        </w:rPr>
        <w:t xml:space="preserve">1. Определить, что цена работ по договору генерального подряда на строительство ГТУ ТЭЦ в г. Владивостоке на площадке ЦПВБ (Центральной пароводяной бойлерной), являющегося сделкой, стоимость которой превышает 5 </w:t>
      </w:r>
      <w:r w:rsidRPr="00846175">
        <w:rPr>
          <w:rFonts w:eastAsia="Calibri"/>
          <w:szCs w:val="28"/>
          <w:lang w:eastAsia="en-US"/>
        </w:rPr>
        <w:lastRenderedPageBreak/>
        <w:t xml:space="preserve">процентов балансовой стоимости активов Общества, заключаемому между </w:t>
      </w:r>
      <w:r w:rsidR="00675742">
        <w:rPr>
          <w:rFonts w:eastAsia="Calibri"/>
          <w:szCs w:val="28"/>
          <w:lang w:eastAsia="en-US"/>
        </w:rPr>
        <w:br/>
      </w:r>
      <w:r w:rsidRPr="00846175">
        <w:rPr>
          <w:rFonts w:eastAsia="Calibri"/>
          <w:szCs w:val="28"/>
          <w:lang w:eastAsia="en-US"/>
        </w:rPr>
        <w:t>ОАО «РАО Энергетические системы Востока» и победителем открытого одноэтапного конкурса без предварительного квалификационного отбора участников (далее - Договор) определяется по итогам Конкурса, но не более 6</w:t>
      </w:r>
      <w:r w:rsidRPr="00846175">
        <w:rPr>
          <w:rFonts w:eastAsia="Calibri"/>
          <w:szCs w:val="28"/>
          <w:lang w:val="en-US" w:eastAsia="en-US"/>
        </w:rPr>
        <w:t> </w:t>
      </w:r>
      <w:r w:rsidRPr="00846175">
        <w:rPr>
          <w:rFonts w:eastAsia="Calibri"/>
          <w:szCs w:val="28"/>
          <w:lang w:eastAsia="en-US"/>
        </w:rPr>
        <w:t>649</w:t>
      </w:r>
      <w:r w:rsidRPr="00846175">
        <w:rPr>
          <w:rFonts w:eastAsia="Calibri"/>
          <w:szCs w:val="28"/>
          <w:lang w:val="en-US" w:eastAsia="en-US"/>
        </w:rPr>
        <w:t> </w:t>
      </w:r>
      <w:r w:rsidRPr="00846175">
        <w:rPr>
          <w:rFonts w:eastAsia="Calibri"/>
          <w:szCs w:val="28"/>
          <w:lang w:eastAsia="en-US"/>
        </w:rPr>
        <w:t>512</w:t>
      </w:r>
      <w:r w:rsidRPr="00846175">
        <w:rPr>
          <w:rFonts w:eastAsia="Calibri"/>
          <w:szCs w:val="28"/>
          <w:lang w:val="en-US" w:eastAsia="en-US"/>
        </w:rPr>
        <w:t> </w:t>
      </w:r>
      <w:r w:rsidRPr="00846175">
        <w:rPr>
          <w:rFonts w:eastAsia="Calibri"/>
          <w:szCs w:val="28"/>
          <w:lang w:eastAsia="en-US"/>
        </w:rPr>
        <w:t>400 (Шесть миллиардов шестьсот сорок девять миллионов пятьсот двенадцать тысяч четыреста) рублей 00 копеек, включая НДС.</w:t>
      </w:r>
    </w:p>
    <w:p w:rsidR="00846175" w:rsidRPr="00846175" w:rsidRDefault="00846175" w:rsidP="00846175">
      <w:pPr>
        <w:ind w:firstLine="567"/>
        <w:contextualSpacing/>
        <w:jc w:val="both"/>
        <w:rPr>
          <w:rFonts w:eastAsia="Calibri"/>
          <w:szCs w:val="28"/>
          <w:lang w:eastAsia="en-US"/>
        </w:rPr>
      </w:pPr>
      <w:r w:rsidRPr="00846175">
        <w:rPr>
          <w:rFonts w:eastAsia="Calibri"/>
          <w:szCs w:val="28"/>
          <w:lang w:eastAsia="en-US"/>
        </w:rPr>
        <w:t>2. Одобрить Договор как сделку, стоимость которой превышает 5 процентов балансовой стоимости активов Общества, на следующих существенных условиях:</w:t>
      </w:r>
    </w:p>
    <w:p w:rsidR="00846175" w:rsidRPr="00846175" w:rsidRDefault="00846175" w:rsidP="00846175">
      <w:pPr>
        <w:ind w:firstLine="567"/>
        <w:jc w:val="both"/>
        <w:rPr>
          <w:rFonts w:eastAsia="Calibri"/>
          <w:i/>
          <w:szCs w:val="28"/>
          <w:u w:val="single"/>
          <w:lang w:eastAsia="en-US"/>
        </w:rPr>
      </w:pPr>
      <w:r w:rsidRPr="00846175">
        <w:rPr>
          <w:rFonts w:eastAsia="Calibri"/>
          <w:i/>
          <w:szCs w:val="28"/>
          <w:u w:val="single"/>
          <w:lang w:eastAsia="en-US"/>
        </w:rPr>
        <w:t>Стороны Договора:</w:t>
      </w:r>
    </w:p>
    <w:p w:rsidR="00846175" w:rsidRPr="00846175" w:rsidRDefault="00846175" w:rsidP="00846175">
      <w:pPr>
        <w:ind w:firstLine="567"/>
        <w:jc w:val="both"/>
        <w:rPr>
          <w:rFonts w:eastAsia="Calibri"/>
          <w:szCs w:val="28"/>
          <w:lang w:eastAsia="en-US"/>
        </w:rPr>
      </w:pPr>
      <w:r w:rsidRPr="00846175">
        <w:rPr>
          <w:rFonts w:eastAsia="Calibri"/>
          <w:szCs w:val="28"/>
          <w:lang w:eastAsia="en-US"/>
        </w:rPr>
        <w:t xml:space="preserve">Заказчик </w:t>
      </w:r>
      <w:r w:rsidRPr="00846175">
        <w:rPr>
          <w:rFonts w:eastAsia="Calibri"/>
          <w:i/>
          <w:szCs w:val="28"/>
          <w:lang w:eastAsia="en-US"/>
        </w:rPr>
        <w:t>-</w:t>
      </w:r>
      <w:r w:rsidRPr="00846175">
        <w:rPr>
          <w:rFonts w:eastAsia="Calibri"/>
          <w:szCs w:val="28"/>
          <w:lang w:eastAsia="en-US"/>
        </w:rPr>
        <w:t xml:space="preserve"> ОАО «РАО Энергетические системы Востока»;</w:t>
      </w:r>
    </w:p>
    <w:p w:rsidR="00846175" w:rsidRPr="00846175" w:rsidRDefault="00846175" w:rsidP="00846175">
      <w:pPr>
        <w:ind w:firstLine="567"/>
        <w:jc w:val="both"/>
        <w:rPr>
          <w:rFonts w:eastAsia="Calibri"/>
          <w:szCs w:val="28"/>
          <w:lang w:eastAsia="en-US"/>
        </w:rPr>
      </w:pPr>
      <w:r w:rsidRPr="00846175">
        <w:rPr>
          <w:rFonts w:eastAsia="Calibri"/>
          <w:szCs w:val="28"/>
          <w:lang w:eastAsia="en-US"/>
        </w:rPr>
        <w:t>Подрядчик</w:t>
      </w:r>
      <w:r w:rsidRPr="00846175">
        <w:rPr>
          <w:rFonts w:eastAsia="Calibri"/>
          <w:i/>
          <w:szCs w:val="28"/>
          <w:lang w:eastAsia="en-US"/>
        </w:rPr>
        <w:t xml:space="preserve"> </w:t>
      </w:r>
      <w:r w:rsidRPr="00846175">
        <w:rPr>
          <w:rFonts w:eastAsia="Calibri"/>
          <w:szCs w:val="28"/>
          <w:lang w:eastAsia="en-US"/>
        </w:rPr>
        <w:t>- Победитель открытого одноэтапного конкурса без предварительного квалификационного отбора участников на право заключения договора подряда по лоту: «Генподрядные работы по проекту «Строительство ГТУ-ТЭЦ на площадке ЦПВБ» (закупка, размещенная на официальном сайте Российской Федерации для размещения информации о закупках отдельными видами юридических лиц под номером 31300491591 (</w:t>
      </w:r>
      <w:hyperlink r:id="rId9" w:history="1">
        <w:r w:rsidRPr="00846175">
          <w:rPr>
            <w:rFonts w:eastAsia="Calibri"/>
            <w:szCs w:val="28"/>
            <w:lang w:eastAsia="en-US"/>
          </w:rPr>
          <w:t>http://zakupki.gov.ru/</w:t>
        </w:r>
      </w:hyperlink>
      <w:r w:rsidRPr="00846175">
        <w:rPr>
          <w:rFonts w:eastAsia="Calibri"/>
          <w:szCs w:val="28"/>
          <w:lang w:eastAsia="en-US"/>
        </w:rPr>
        <w:t>), официальном сайте ОАО «РАО Энергетические системы Востока» (</w:t>
      </w:r>
      <w:hyperlink r:id="rId10" w:history="1">
        <w:r w:rsidRPr="00846175">
          <w:rPr>
            <w:rFonts w:eastAsia="Calibri"/>
            <w:szCs w:val="28"/>
            <w:lang w:eastAsia="en-US"/>
          </w:rPr>
          <w:t>http://www.rao-esv.ru/procurement/</w:t>
        </w:r>
      </w:hyperlink>
      <w:r w:rsidRPr="00846175">
        <w:rPr>
          <w:rFonts w:eastAsia="Calibri"/>
          <w:szCs w:val="28"/>
          <w:lang w:eastAsia="en-US"/>
        </w:rPr>
        <w:t>), а также на официальном сайте ЕБРР, в Уведомлениях о закупках по проектам  (</w:t>
      </w:r>
      <w:hyperlink r:id="rId11" w:history="1">
        <w:r w:rsidRPr="00846175">
          <w:rPr>
            <w:rFonts w:eastAsia="Calibri"/>
            <w:szCs w:val="28"/>
            <w:lang w:eastAsia="en-US"/>
          </w:rPr>
          <w:t>http://www.ebrd.com/saf/search.html?type=procurement_notice&amp;contract=Project%20goods,%20works%20and%20services</w:t>
        </w:r>
      </w:hyperlink>
      <w:r w:rsidRPr="00846175">
        <w:rPr>
          <w:rFonts w:eastAsia="Calibri"/>
          <w:szCs w:val="28"/>
          <w:lang w:eastAsia="en-US"/>
        </w:rPr>
        <w:t>)) (далее – Конкурс), кандидатура которого согласована Европейским Банком Реконструкции и Развития в соответствии с Кредитным соглашением от 05.12.2012 (</w:t>
      </w:r>
      <w:r w:rsidRPr="00846175">
        <w:rPr>
          <w:rFonts w:eastAsia="Calibri"/>
          <w:szCs w:val="28"/>
          <w:lang w:val="en-US" w:eastAsia="en-US"/>
        </w:rPr>
        <w:t>Loan</w:t>
      </w:r>
      <w:r w:rsidRPr="00846175">
        <w:rPr>
          <w:rFonts w:eastAsia="Calibri"/>
          <w:szCs w:val="28"/>
          <w:lang w:eastAsia="en-US"/>
        </w:rPr>
        <w:t xml:space="preserve"> </w:t>
      </w:r>
      <w:r w:rsidRPr="00846175">
        <w:rPr>
          <w:rFonts w:eastAsia="Calibri"/>
          <w:szCs w:val="28"/>
          <w:lang w:val="en-US" w:eastAsia="en-US"/>
        </w:rPr>
        <w:t>agreement</w:t>
      </w:r>
      <w:r w:rsidRPr="00846175">
        <w:rPr>
          <w:rFonts w:eastAsia="Calibri"/>
          <w:szCs w:val="28"/>
          <w:lang w:eastAsia="en-US"/>
        </w:rPr>
        <w:t xml:space="preserve">, </w:t>
      </w:r>
      <w:r w:rsidRPr="00846175">
        <w:rPr>
          <w:rFonts w:eastAsia="Calibri"/>
          <w:szCs w:val="28"/>
          <w:lang w:val="en-US" w:eastAsia="en-US"/>
        </w:rPr>
        <w:t>Operation</w:t>
      </w:r>
      <w:r w:rsidRPr="00846175">
        <w:rPr>
          <w:rFonts w:eastAsia="Calibri"/>
          <w:szCs w:val="28"/>
          <w:lang w:eastAsia="en-US"/>
        </w:rPr>
        <w:t xml:space="preserve"> </w:t>
      </w:r>
      <w:r w:rsidRPr="00846175">
        <w:rPr>
          <w:rFonts w:eastAsia="Calibri"/>
          <w:szCs w:val="28"/>
          <w:lang w:val="en-US" w:eastAsia="en-US"/>
        </w:rPr>
        <w:t>Number</w:t>
      </w:r>
      <w:r w:rsidRPr="00846175">
        <w:rPr>
          <w:rFonts w:eastAsia="Calibri"/>
          <w:szCs w:val="28"/>
          <w:lang w:eastAsia="en-US"/>
        </w:rPr>
        <w:t xml:space="preserve">  44 222).</w:t>
      </w:r>
    </w:p>
    <w:p w:rsidR="00846175" w:rsidRPr="00846175" w:rsidRDefault="00846175" w:rsidP="00846175">
      <w:pPr>
        <w:ind w:firstLine="567"/>
        <w:jc w:val="both"/>
        <w:rPr>
          <w:rFonts w:eastAsia="Calibri"/>
          <w:i/>
          <w:szCs w:val="28"/>
          <w:u w:val="single"/>
          <w:lang w:eastAsia="en-US"/>
        </w:rPr>
      </w:pPr>
      <w:r w:rsidRPr="00846175">
        <w:rPr>
          <w:rFonts w:eastAsia="Calibri"/>
          <w:i/>
          <w:szCs w:val="28"/>
          <w:u w:val="single"/>
          <w:lang w:eastAsia="en-US"/>
        </w:rPr>
        <w:t xml:space="preserve">Предмет Договора: </w:t>
      </w:r>
    </w:p>
    <w:p w:rsidR="00846175" w:rsidRPr="00846175" w:rsidRDefault="00846175" w:rsidP="00846175">
      <w:pPr>
        <w:ind w:firstLine="567"/>
        <w:jc w:val="both"/>
        <w:rPr>
          <w:rFonts w:eastAsia="Calibri"/>
          <w:szCs w:val="28"/>
          <w:lang w:eastAsia="en-US"/>
        </w:rPr>
      </w:pPr>
      <w:r w:rsidRPr="00846175">
        <w:rPr>
          <w:rFonts w:eastAsia="Calibri"/>
          <w:szCs w:val="28"/>
          <w:lang w:eastAsia="en-US"/>
        </w:rPr>
        <w:t>Подрядчик обязан выполнить или обеспечить выполнение работ по проекту «Строительство ГТУ-ТЭЦ на площадке ЦПВБ».</w:t>
      </w:r>
    </w:p>
    <w:p w:rsidR="00846175" w:rsidRPr="00846175" w:rsidRDefault="00846175" w:rsidP="00846175">
      <w:pPr>
        <w:ind w:firstLine="567"/>
        <w:jc w:val="both"/>
        <w:rPr>
          <w:rFonts w:eastAsia="Calibri"/>
          <w:szCs w:val="28"/>
          <w:lang w:eastAsia="en-US"/>
        </w:rPr>
      </w:pPr>
      <w:r w:rsidRPr="00846175">
        <w:rPr>
          <w:rFonts w:eastAsia="Calibri"/>
          <w:szCs w:val="28"/>
          <w:lang w:eastAsia="en-US"/>
        </w:rPr>
        <w:t>Состав и объем работ определяется согласно Проектной документации «Строительство ГТУ-ТЭЦ в г. Владивостоке на площадке Центральной пароводяной бойлерной», получившей положительное заключение ФАУ «Главгосэкспертиза России» 19.12.2012 №1183-12/ГГЭ-8162/02, № в реестре 00-1-4-4538-12 , утвержденной приказом Заказчика от 04.02.2013 №18 (далее – Проектная документация).</w:t>
      </w:r>
    </w:p>
    <w:p w:rsidR="00846175" w:rsidRPr="00846175" w:rsidRDefault="00846175" w:rsidP="00846175">
      <w:pPr>
        <w:ind w:firstLine="567"/>
        <w:contextualSpacing/>
        <w:jc w:val="both"/>
        <w:rPr>
          <w:rFonts w:eastAsia="Calibri"/>
          <w:szCs w:val="28"/>
          <w:lang w:eastAsia="en-US"/>
        </w:rPr>
      </w:pPr>
      <w:r w:rsidRPr="00846175">
        <w:rPr>
          <w:rFonts w:eastAsia="Calibri"/>
          <w:szCs w:val="28"/>
          <w:lang w:eastAsia="en-US"/>
        </w:rPr>
        <w:t>Помимо определенных в Проектной документации работ, Подрядчик выполняет:</w:t>
      </w:r>
    </w:p>
    <w:p w:rsidR="00846175" w:rsidRPr="00846175" w:rsidRDefault="00846175" w:rsidP="00846175">
      <w:pPr>
        <w:numPr>
          <w:ilvl w:val="0"/>
          <w:numId w:val="46"/>
        </w:numPr>
        <w:tabs>
          <w:tab w:val="left" w:pos="851"/>
        </w:tabs>
        <w:ind w:left="0" w:firstLine="567"/>
        <w:contextualSpacing/>
        <w:jc w:val="both"/>
        <w:rPr>
          <w:rFonts w:eastAsia="Calibri"/>
          <w:szCs w:val="28"/>
          <w:lang w:eastAsia="en-US"/>
        </w:rPr>
      </w:pPr>
      <w:r w:rsidRPr="00846175">
        <w:rPr>
          <w:rFonts w:eastAsia="Calibri"/>
          <w:szCs w:val="28"/>
          <w:lang w:eastAsia="en-US"/>
        </w:rPr>
        <w:t xml:space="preserve">комплекс мероприятий по доставке ГТУ LM 6000 PF Sprint на Строительную площадку. </w:t>
      </w:r>
    </w:p>
    <w:p w:rsidR="00846175" w:rsidRPr="00846175" w:rsidRDefault="00846175" w:rsidP="00846175">
      <w:pPr>
        <w:numPr>
          <w:ilvl w:val="0"/>
          <w:numId w:val="46"/>
        </w:numPr>
        <w:tabs>
          <w:tab w:val="left" w:pos="851"/>
        </w:tabs>
        <w:ind w:left="0" w:firstLine="567"/>
        <w:contextualSpacing/>
        <w:jc w:val="both"/>
        <w:rPr>
          <w:rFonts w:eastAsia="Calibri"/>
          <w:szCs w:val="28"/>
          <w:lang w:eastAsia="en-US"/>
        </w:rPr>
      </w:pPr>
      <w:r w:rsidRPr="00846175">
        <w:rPr>
          <w:rFonts w:eastAsia="Calibri"/>
          <w:szCs w:val="28"/>
          <w:lang w:eastAsia="en-US"/>
        </w:rPr>
        <w:t>комплекс работ по проектированию и созданию системы мониторинга и управления инженерными системами зданий и сооружений (СМИС);</w:t>
      </w:r>
    </w:p>
    <w:p w:rsidR="00846175" w:rsidRPr="00846175" w:rsidRDefault="00846175" w:rsidP="00846175">
      <w:pPr>
        <w:numPr>
          <w:ilvl w:val="0"/>
          <w:numId w:val="46"/>
        </w:numPr>
        <w:tabs>
          <w:tab w:val="left" w:pos="851"/>
        </w:tabs>
        <w:ind w:left="0" w:firstLine="567"/>
        <w:contextualSpacing/>
        <w:jc w:val="both"/>
        <w:rPr>
          <w:rFonts w:eastAsia="Calibri"/>
          <w:szCs w:val="28"/>
          <w:lang w:eastAsia="en-US"/>
        </w:rPr>
      </w:pPr>
      <w:r w:rsidRPr="00846175">
        <w:rPr>
          <w:rFonts w:eastAsia="Calibri"/>
          <w:szCs w:val="28"/>
          <w:lang w:eastAsia="en-US"/>
        </w:rPr>
        <w:t xml:space="preserve">комплекс работ по проектированию и созданию комплекса инженерно-технических средств охраны (ИТСО); </w:t>
      </w:r>
    </w:p>
    <w:p w:rsidR="00846175" w:rsidRPr="00846175" w:rsidRDefault="00846175" w:rsidP="00846175">
      <w:pPr>
        <w:numPr>
          <w:ilvl w:val="0"/>
          <w:numId w:val="46"/>
        </w:numPr>
        <w:tabs>
          <w:tab w:val="left" w:pos="851"/>
        </w:tabs>
        <w:ind w:left="0" w:firstLine="567"/>
        <w:contextualSpacing/>
        <w:jc w:val="both"/>
        <w:rPr>
          <w:rFonts w:eastAsia="Calibri"/>
          <w:szCs w:val="28"/>
          <w:lang w:eastAsia="en-US"/>
        </w:rPr>
      </w:pPr>
      <w:r w:rsidRPr="00846175">
        <w:rPr>
          <w:rFonts w:eastAsia="Calibri"/>
          <w:szCs w:val="28"/>
          <w:lang w:eastAsia="en-US"/>
        </w:rPr>
        <w:t>комплекс работ по созданию Системы обмена технологической информацией с автоматизированной системой Системного оператора (СОТИАССО), релейной защиты и автоматики (РЗА), противоаварийной автоматики (ПА) и локально-вычислительной сети (ЛВС), включая поставку оборудования, монтаж и ввод в промышленную эксплуатацию рамках реализации инвестиционного проекта «Строительство ГТУ-ТЭЦ на площадке ЦПВБ»;</w:t>
      </w:r>
    </w:p>
    <w:p w:rsidR="00846175" w:rsidRPr="00846175" w:rsidRDefault="00846175" w:rsidP="00846175">
      <w:pPr>
        <w:numPr>
          <w:ilvl w:val="0"/>
          <w:numId w:val="46"/>
        </w:numPr>
        <w:tabs>
          <w:tab w:val="left" w:pos="851"/>
        </w:tabs>
        <w:ind w:left="0" w:firstLine="567"/>
        <w:contextualSpacing/>
        <w:jc w:val="both"/>
        <w:rPr>
          <w:rFonts w:eastAsia="Calibri"/>
          <w:szCs w:val="28"/>
          <w:lang w:eastAsia="en-US"/>
        </w:rPr>
      </w:pPr>
      <w:r w:rsidRPr="00846175">
        <w:rPr>
          <w:rFonts w:eastAsia="Calibri"/>
          <w:szCs w:val="28"/>
          <w:lang w:eastAsia="en-US"/>
        </w:rPr>
        <w:lastRenderedPageBreak/>
        <w:t>подключение тепловой сети 2 сетевого района по независимой схеме через ЦТП.</w:t>
      </w:r>
    </w:p>
    <w:p w:rsidR="00846175" w:rsidRPr="00846175" w:rsidRDefault="00846175" w:rsidP="00846175">
      <w:pPr>
        <w:ind w:firstLine="567"/>
        <w:jc w:val="both"/>
        <w:rPr>
          <w:rFonts w:eastAsia="Calibri"/>
          <w:i/>
          <w:szCs w:val="28"/>
          <w:u w:val="single"/>
          <w:lang w:eastAsia="en-US"/>
        </w:rPr>
      </w:pPr>
      <w:r w:rsidRPr="00846175">
        <w:rPr>
          <w:rFonts w:eastAsia="Calibri"/>
          <w:i/>
          <w:szCs w:val="28"/>
          <w:u w:val="single"/>
          <w:lang w:eastAsia="en-US"/>
        </w:rPr>
        <w:t>Цена Договора:</w:t>
      </w:r>
    </w:p>
    <w:p w:rsidR="00846175" w:rsidRPr="00846175" w:rsidRDefault="00846175" w:rsidP="00846175">
      <w:pPr>
        <w:ind w:firstLine="567"/>
        <w:jc w:val="both"/>
        <w:rPr>
          <w:rFonts w:eastAsia="Calibri"/>
          <w:b/>
          <w:szCs w:val="28"/>
          <w:lang w:eastAsia="en-US"/>
        </w:rPr>
      </w:pPr>
      <w:r w:rsidRPr="00846175">
        <w:rPr>
          <w:rFonts w:eastAsia="Calibri"/>
          <w:szCs w:val="28"/>
          <w:lang w:eastAsia="en-US"/>
        </w:rPr>
        <w:t>Общая стоимость работ по Договору определяется по итогам Конкурса, но не более 6</w:t>
      </w:r>
      <w:r w:rsidRPr="00846175">
        <w:rPr>
          <w:rFonts w:eastAsia="Calibri"/>
          <w:szCs w:val="28"/>
          <w:lang w:val="en-US" w:eastAsia="en-US"/>
        </w:rPr>
        <w:t> </w:t>
      </w:r>
      <w:r w:rsidRPr="00846175">
        <w:rPr>
          <w:rFonts w:eastAsia="Calibri"/>
          <w:szCs w:val="28"/>
          <w:lang w:eastAsia="en-US"/>
        </w:rPr>
        <w:t>649</w:t>
      </w:r>
      <w:r w:rsidRPr="00846175">
        <w:rPr>
          <w:rFonts w:eastAsia="Calibri"/>
          <w:szCs w:val="28"/>
          <w:lang w:val="en-US" w:eastAsia="en-US"/>
        </w:rPr>
        <w:t> </w:t>
      </w:r>
      <w:r w:rsidRPr="00846175">
        <w:rPr>
          <w:rFonts w:eastAsia="Calibri"/>
          <w:szCs w:val="28"/>
          <w:lang w:eastAsia="en-US"/>
        </w:rPr>
        <w:t>512</w:t>
      </w:r>
      <w:r w:rsidRPr="00846175">
        <w:rPr>
          <w:rFonts w:eastAsia="Calibri"/>
          <w:szCs w:val="28"/>
          <w:lang w:val="en-US" w:eastAsia="en-US"/>
        </w:rPr>
        <w:t> </w:t>
      </w:r>
      <w:r w:rsidRPr="00846175">
        <w:rPr>
          <w:rFonts w:eastAsia="Calibri"/>
          <w:szCs w:val="28"/>
          <w:lang w:eastAsia="en-US"/>
        </w:rPr>
        <w:t>400</w:t>
      </w:r>
      <w:r w:rsidRPr="00846175">
        <w:rPr>
          <w:rFonts w:ascii="Calibri" w:eastAsia="Calibri" w:hAnsi="Calibri"/>
          <w:szCs w:val="28"/>
          <w:lang w:eastAsia="en-US"/>
        </w:rPr>
        <w:t xml:space="preserve"> </w:t>
      </w:r>
      <w:r w:rsidRPr="00846175">
        <w:rPr>
          <w:rFonts w:eastAsia="Calibri"/>
          <w:szCs w:val="28"/>
          <w:lang w:eastAsia="en-US"/>
        </w:rPr>
        <w:t>(Шесть миллиардов шестьсот сорок девять миллионов пятьсот двенадцать тысяч четыреста) рублей 00 копеек, в том числе НДС.</w:t>
      </w:r>
    </w:p>
    <w:p w:rsidR="00846175" w:rsidRPr="00846175" w:rsidRDefault="00846175" w:rsidP="00846175">
      <w:pPr>
        <w:ind w:firstLine="567"/>
        <w:rPr>
          <w:rFonts w:eastAsia="Calibri"/>
          <w:i/>
          <w:szCs w:val="28"/>
          <w:u w:val="single"/>
          <w:lang w:eastAsia="en-US"/>
        </w:rPr>
      </w:pPr>
      <w:r w:rsidRPr="00846175">
        <w:rPr>
          <w:rFonts w:eastAsia="Calibri"/>
          <w:i/>
          <w:szCs w:val="28"/>
          <w:u w:val="single"/>
          <w:lang w:eastAsia="en-US"/>
        </w:rPr>
        <w:t>Срок строительства Объекта:</w:t>
      </w:r>
    </w:p>
    <w:p w:rsidR="00846175" w:rsidRPr="00846175" w:rsidRDefault="00846175" w:rsidP="00846175">
      <w:pPr>
        <w:ind w:firstLine="567"/>
        <w:jc w:val="both"/>
        <w:rPr>
          <w:rFonts w:ascii="Calibri" w:eastAsia="Calibri" w:hAnsi="Calibri"/>
          <w:szCs w:val="28"/>
          <w:lang w:eastAsia="en-US"/>
        </w:rPr>
      </w:pPr>
      <w:r w:rsidRPr="00846175">
        <w:rPr>
          <w:rFonts w:eastAsia="Calibri"/>
          <w:szCs w:val="28"/>
          <w:lang w:eastAsia="en-US"/>
        </w:rPr>
        <w:t>В соответствии с конкурсной документацией - 17 месяцев с момента заключения договора, но не позднее 30.08.2015. Срок по Договору определяется по итогам Конкурса.</w:t>
      </w:r>
    </w:p>
    <w:p w:rsidR="00BB1F2B" w:rsidRDefault="00BB1F2B" w:rsidP="00BB1F2B">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2C30E2" w:rsidRDefault="002C30E2" w:rsidP="002C30E2">
      <w:pPr>
        <w:ind w:firstLine="720"/>
        <w:jc w:val="both"/>
        <w:rPr>
          <w:b/>
          <w:szCs w:val="28"/>
        </w:rPr>
      </w:pPr>
    </w:p>
    <w:p w:rsidR="00BB1F2B" w:rsidRDefault="00BB1F2B" w:rsidP="002C30E2">
      <w:pPr>
        <w:ind w:firstLine="720"/>
        <w:jc w:val="both"/>
        <w:rPr>
          <w:b/>
          <w:szCs w:val="28"/>
        </w:rPr>
      </w:pPr>
    </w:p>
    <w:p w:rsidR="00F31BCB" w:rsidRPr="00F31BCB" w:rsidRDefault="00F31BCB" w:rsidP="00F31BCB">
      <w:pPr>
        <w:ind w:firstLine="567"/>
        <w:jc w:val="both"/>
        <w:rPr>
          <w:bCs/>
          <w:spacing w:val="-2"/>
          <w:szCs w:val="28"/>
        </w:rPr>
      </w:pPr>
      <w:r w:rsidRPr="00F31BCB">
        <w:rPr>
          <w:b/>
          <w:bCs/>
          <w:spacing w:val="-2"/>
          <w:szCs w:val="28"/>
        </w:rPr>
        <w:t>Вопрос № 10:</w:t>
      </w:r>
      <w:r w:rsidRPr="00F31BCB">
        <w:rPr>
          <w:bCs/>
          <w:spacing w:val="-2"/>
          <w:szCs w:val="28"/>
        </w:rPr>
        <w:t xml:space="preserve"> Об утверждении внутреннего документа Общества: «Об утверждении Положения о проведении публичного технологического и ценового аудита крупных инвестиционных проектов ОАО «РАО Энергетические системы Востока» и его ДЗО/ВЗО». </w:t>
      </w:r>
    </w:p>
    <w:p w:rsidR="00BB1F2B" w:rsidRDefault="00BB1F2B" w:rsidP="002C30E2">
      <w:pPr>
        <w:ind w:firstLine="720"/>
        <w:jc w:val="both"/>
        <w:rPr>
          <w:b/>
          <w:szCs w:val="28"/>
        </w:rPr>
      </w:pPr>
    </w:p>
    <w:p w:rsidR="00AA26EB" w:rsidRDefault="00AA26EB" w:rsidP="00AA26EB">
      <w:pPr>
        <w:ind w:firstLine="567"/>
        <w:jc w:val="both"/>
        <w:rPr>
          <w:b/>
          <w:szCs w:val="28"/>
        </w:rPr>
      </w:pPr>
      <w:r w:rsidRPr="00136C3A">
        <w:rPr>
          <w:b/>
          <w:szCs w:val="28"/>
        </w:rPr>
        <w:t xml:space="preserve">Решение: </w:t>
      </w:r>
    </w:p>
    <w:p w:rsidR="00AA26EB" w:rsidRDefault="00AA26EB" w:rsidP="00AA26EB">
      <w:pPr>
        <w:ind w:firstLine="567"/>
        <w:jc w:val="both"/>
        <w:rPr>
          <w:b/>
          <w:szCs w:val="28"/>
        </w:rPr>
      </w:pPr>
    </w:p>
    <w:p w:rsidR="00F31BCB" w:rsidRPr="00F31BCB" w:rsidRDefault="00F31BCB" w:rsidP="00F31BCB">
      <w:pPr>
        <w:tabs>
          <w:tab w:val="left" w:pos="426"/>
        </w:tabs>
        <w:ind w:firstLine="567"/>
        <w:jc w:val="both"/>
        <w:rPr>
          <w:b/>
          <w:bCs/>
          <w:spacing w:val="-2"/>
          <w:szCs w:val="28"/>
        </w:rPr>
      </w:pPr>
      <w:r w:rsidRPr="00F31BCB">
        <w:rPr>
          <w:bCs/>
          <w:spacing w:val="-2"/>
          <w:szCs w:val="28"/>
        </w:rPr>
        <w:t>Утвердить Положение о проведении публичного технологического и ценового аудита крупных инвестиционных проектов ОАО «РАО Энергетические системы Востока» и его ДЗО/ВЗО</w:t>
      </w:r>
      <w:r w:rsidRPr="00F31BCB">
        <w:rPr>
          <w:b/>
          <w:bCs/>
          <w:spacing w:val="-2"/>
          <w:szCs w:val="28"/>
        </w:rPr>
        <w:t xml:space="preserve"> </w:t>
      </w:r>
      <w:r w:rsidRPr="00F31BCB">
        <w:rPr>
          <w:bCs/>
          <w:spacing w:val="-2"/>
          <w:szCs w:val="28"/>
        </w:rPr>
        <w:t>в соответствии с</w:t>
      </w:r>
      <w:r w:rsidRPr="00F31BCB">
        <w:rPr>
          <w:b/>
          <w:bCs/>
          <w:spacing w:val="-2"/>
          <w:szCs w:val="28"/>
        </w:rPr>
        <w:t xml:space="preserve"> Приложением № 11 к настоящему протоколу. </w:t>
      </w:r>
    </w:p>
    <w:p w:rsidR="00AA26EB" w:rsidRDefault="00AA26EB" w:rsidP="00AA26EB">
      <w:pPr>
        <w:ind w:firstLine="567"/>
        <w:jc w:val="both"/>
        <w:rPr>
          <w:b/>
          <w:szCs w:val="28"/>
        </w:rPr>
      </w:pPr>
    </w:p>
    <w:p w:rsidR="00DF510D" w:rsidRPr="008369B8" w:rsidRDefault="00DF510D" w:rsidP="00DF510D">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AA26EB" w:rsidRDefault="00AA26EB" w:rsidP="00AA26EB">
      <w:pPr>
        <w:ind w:firstLine="567"/>
        <w:jc w:val="both"/>
        <w:rPr>
          <w:rFonts w:eastAsia="Calibri"/>
          <w:b/>
          <w:szCs w:val="28"/>
        </w:rPr>
      </w:pPr>
    </w:p>
    <w:p w:rsidR="000940E1" w:rsidRDefault="000940E1" w:rsidP="008232C1">
      <w:pPr>
        <w:spacing w:line="360" w:lineRule="atLeast"/>
        <w:ind w:firstLine="567"/>
        <w:jc w:val="both"/>
        <w:rPr>
          <w:b/>
          <w:szCs w:val="28"/>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r>
        <w:rPr>
          <w:b/>
        </w:rPr>
        <w:t>Дод</w:t>
      </w:r>
      <w:r w:rsidR="00283268" w:rsidRPr="00071971">
        <w:rPr>
          <w:b/>
        </w:rPr>
        <w:t xml:space="preserve">                                       </w:t>
      </w:r>
      <w:r w:rsidR="00071971" w:rsidRPr="00071971">
        <w:rPr>
          <w:b/>
        </w:rPr>
        <w:t xml:space="preserve">  </w:t>
      </w:r>
      <w:r w:rsidR="00EC458C">
        <w:rPr>
          <w:b/>
        </w:rPr>
        <w:t xml:space="preserve">                </w:t>
      </w:r>
      <w:r w:rsidR="00914B27" w:rsidRPr="00071971">
        <w:rPr>
          <w:b/>
        </w:rPr>
        <w:tab/>
      </w:r>
    </w:p>
    <w:p w:rsidR="00EF3109" w:rsidRDefault="00EF3109"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2"/>
      <w:footerReference w:type="even" r:id="rId13"/>
      <w:footerReference w:type="default" r:id="rId14"/>
      <w:footerReference w:type="first" r:id="rId15"/>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43" w:rsidRDefault="00121743">
      <w:r>
        <w:separator/>
      </w:r>
    </w:p>
  </w:endnote>
  <w:endnote w:type="continuationSeparator" w:id="0">
    <w:p w:rsidR="00121743" w:rsidRDefault="001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3792" w:rsidRDefault="0094379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Pr="0007393B" w:rsidRDefault="00943792" w:rsidP="002B320B">
    <w:pPr>
      <w:pStyle w:val="ac"/>
      <w:rPr>
        <w:sz w:val="20"/>
        <w:szCs w:val="20"/>
      </w:rPr>
    </w:pPr>
  </w:p>
  <w:p w:rsidR="00943792" w:rsidRPr="00654A05" w:rsidRDefault="0094379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847FE5">
      <w:rPr>
        <w:b/>
        <w:noProof/>
        <w:sz w:val="22"/>
        <w:szCs w:val="22"/>
      </w:rPr>
      <w:t>5</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847FE5">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2C3C8A">
    <w:pPr>
      <w:pStyle w:val="ac"/>
      <w:jc w:val="center"/>
      <w:rPr>
        <w:sz w:val="18"/>
        <w:szCs w:val="18"/>
      </w:rPr>
    </w:pPr>
  </w:p>
  <w:p w:rsidR="00943792" w:rsidRDefault="0094379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943792" w:rsidRPr="001904B0" w:rsidRDefault="0094379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43" w:rsidRDefault="00121743">
      <w:r>
        <w:separator/>
      </w:r>
    </w:p>
  </w:footnote>
  <w:footnote w:type="continuationSeparator" w:id="0">
    <w:p w:rsidR="00121743" w:rsidRDefault="0012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43792" w:rsidRDefault="0094379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0B41E3"/>
    <w:multiLevelType w:val="multilevel"/>
    <w:tmpl w:val="175C8CD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EF4E65"/>
    <w:multiLevelType w:val="hybridMultilevel"/>
    <w:tmpl w:val="5956A064"/>
    <w:lvl w:ilvl="0" w:tplc="32E6F15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147BBA"/>
    <w:multiLevelType w:val="hybridMultilevel"/>
    <w:tmpl w:val="9F3A1D42"/>
    <w:lvl w:ilvl="0" w:tplc="3A50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B3536C"/>
    <w:multiLevelType w:val="hybridMultilevel"/>
    <w:tmpl w:val="40A09A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177ED0"/>
    <w:multiLevelType w:val="hybridMultilevel"/>
    <w:tmpl w:val="234A38D2"/>
    <w:lvl w:ilvl="0" w:tplc="BAFE39E2">
      <w:start w:val="1"/>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3">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F96606"/>
    <w:multiLevelType w:val="hybridMultilevel"/>
    <w:tmpl w:val="3A9E223C"/>
    <w:lvl w:ilvl="0" w:tplc="BBBE0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2D3958"/>
    <w:multiLevelType w:val="hybridMultilevel"/>
    <w:tmpl w:val="632853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51094"/>
    <w:multiLevelType w:val="hybridMultilevel"/>
    <w:tmpl w:val="FD4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2">
    <w:nsid w:val="4AE2720F"/>
    <w:multiLevelType w:val="multilevel"/>
    <w:tmpl w:val="FF46D08E"/>
    <w:lvl w:ilvl="0">
      <w:start w:val="10"/>
      <w:numFmt w:val="decimal"/>
      <w:lvlText w:val="%1."/>
      <w:lvlJc w:val="left"/>
      <w:pPr>
        <w:ind w:left="825" w:hanging="825"/>
      </w:pPr>
      <w:rPr>
        <w:rFonts w:hint="default"/>
      </w:rPr>
    </w:lvl>
    <w:lvl w:ilvl="1">
      <w:start w:val="1"/>
      <w:numFmt w:val="decimal"/>
      <w:lvlText w:val="%1.%2."/>
      <w:lvlJc w:val="left"/>
      <w:pPr>
        <w:ind w:left="1288" w:hanging="825"/>
      </w:pPr>
      <w:rPr>
        <w:rFonts w:hint="default"/>
      </w:rPr>
    </w:lvl>
    <w:lvl w:ilvl="2">
      <w:start w:val="2"/>
      <w:numFmt w:val="decimal"/>
      <w:lvlText w:val="%1.%2.%3."/>
      <w:lvlJc w:val="left"/>
      <w:pPr>
        <w:ind w:left="1751" w:hanging="825"/>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3">
    <w:nsid w:val="4C4F3DFC"/>
    <w:multiLevelType w:val="hybridMultilevel"/>
    <w:tmpl w:val="78026C7E"/>
    <w:lvl w:ilvl="0" w:tplc="1F6A8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CE9418A"/>
    <w:multiLevelType w:val="multilevel"/>
    <w:tmpl w:val="F906010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B25BA"/>
    <w:multiLevelType w:val="hybridMultilevel"/>
    <w:tmpl w:val="1B58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71F6A"/>
    <w:multiLevelType w:val="hybridMultilevel"/>
    <w:tmpl w:val="DBAC06CE"/>
    <w:lvl w:ilvl="0" w:tplc="6D5E11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8319F1"/>
    <w:multiLevelType w:val="multilevel"/>
    <w:tmpl w:val="616C028C"/>
    <w:lvl w:ilvl="0">
      <w:start w:val="1"/>
      <w:numFmt w:val="decimal"/>
      <w:lvlText w:val="%1."/>
      <w:lvlJc w:val="left"/>
      <w:pPr>
        <w:ind w:left="450" w:hanging="450"/>
      </w:pPr>
      <w:rPr>
        <w:rFonts w:hint="default"/>
      </w:rPr>
    </w:lvl>
    <w:lvl w:ilvl="1">
      <w:numFmt w:val="bullet"/>
      <w:lvlText w:val="-"/>
      <w:lvlJc w:val="left"/>
      <w:pPr>
        <w:ind w:left="1440" w:hanging="720"/>
      </w:pPr>
      <w:rPr>
        <w:rFonts w:ascii="Times New Roman" w:eastAsia="Times New Roman" w:hAnsi="Times New Roman"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5DD75DC6"/>
    <w:multiLevelType w:val="multilevel"/>
    <w:tmpl w:val="7AF442A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079582A"/>
    <w:multiLevelType w:val="hybridMultilevel"/>
    <w:tmpl w:val="5A94622C"/>
    <w:lvl w:ilvl="0" w:tplc="C43C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A55EB"/>
    <w:multiLevelType w:val="hybridMultilevel"/>
    <w:tmpl w:val="732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CD7433"/>
    <w:multiLevelType w:val="hybridMultilevel"/>
    <w:tmpl w:val="4028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AA687F"/>
    <w:multiLevelType w:val="hybridMultilevel"/>
    <w:tmpl w:val="4678FACE"/>
    <w:lvl w:ilvl="0" w:tplc="CC3492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8"/>
  </w:num>
  <w:num w:numId="5">
    <w:abstractNumId w:val="10"/>
  </w:num>
  <w:num w:numId="6">
    <w:abstractNumId w:val="9"/>
  </w:num>
  <w:num w:numId="7">
    <w:abstractNumId w:val="30"/>
  </w:num>
  <w:num w:numId="8">
    <w:abstractNumId w:val="40"/>
  </w:num>
  <w:num w:numId="9">
    <w:abstractNumId w:val="31"/>
  </w:num>
  <w:num w:numId="10">
    <w:abstractNumId w:val="19"/>
  </w:num>
  <w:num w:numId="11">
    <w:abstractNumId w:val="17"/>
  </w:num>
  <w:num w:numId="12">
    <w:abstractNumId w:val="3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1"/>
  </w:num>
  <w:num w:numId="16">
    <w:abstractNumId w:val="38"/>
  </w:num>
  <w:num w:numId="17">
    <w:abstractNumId w:val="32"/>
  </w:num>
  <w:num w:numId="18">
    <w:abstractNumId w:val="11"/>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4"/>
  </w:num>
  <w:num w:numId="23">
    <w:abstractNumId w:val="22"/>
  </w:num>
  <w:num w:numId="24">
    <w:abstractNumId w:val="37"/>
  </w:num>
  <w:num w:numId="25">
    <w:abstractNumId w:val="27"/>
  </w:num>
  <w:num w:numId="26">
    <w:abstractNumId w:val="39"/>
  </w:num>
  <w:num w:numId="27">
    <w:abstractNumId w:val="16"/>
  </w:num>
  <w:num w:numId="28">
    <w:abstractNumId w:val="21"/>
  </w:num>
  <w:num w:numId="29">
    <w:abstractNumId w:val="4"/>
  </w:num>
  <w:num w:numId="30">
    <w:abstractNumId w:val="42"/>
  </w:num>
  <w:num w:numId="31">
    <w:abstractNumId w:val="44"/>
  </w:num>
  <w:num w:numId="32">
    <w:abstractNumId w:val="43"/>
  </w:num>
  <w:num w:numId="33">
    <w:abstractNumId w:val="26"/>
  </w:num>
  <w:num w:numId="34">
    <w:abstractNumId w:val="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5"/>
  </w:num>
  <w:num w:numId="38">
    <w:abstractNumId w:val="12"/>
  </w:num>
  <w:num w:numId="39">
    <w:abstractNumId w:val="3"/>
  </w:num>
  <w:num w:numId="40">
    <w:abstractNumId w:val="29"/>
  </w:num>
  <w:num w:numId="41">
    <w:abstractNumId w:val="34"/>
  </w:num>
  <w:num w:numId="42">
    <w:abstractNumId w:val="2"/>
  </w:num>
  <w:num w:numId="43">
    <w:abstractNumId w:val="15"/>
  </w:num>
  <w:num w:numId="44">
    <w:abstractNumId w:val="23"/>
  </w:num>
  <w:num w:numId="45">
    <w:abstractNumId w:val="14"/>
  </w:num>
  <w:num w:numId="4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FE"/>
    <w:rsid w:val="000172B5"/>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529"/>
    <w:rsid w:val="00060A0C"/>
    <w:rsid w:val="000616B9"/>
    <w:rsid w:val="000616D0"/>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1743"/>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E17"/>
    <w:rsid w:val="00171FD3"/>
    <w:rsid w:val="001724F8"/>
    <w:rsid w:val="00172EE8"/>
    <w:rsid w:val="00173A71"/>
    <w:rsid w:val="00174F87"/>
    <w:rsid w:val="001753BA"/>
    <w:rsid w:val="00175482"/>
    <w:rsid w:val="00175D3B"/>
    <w:rsid w:val="00177012"/>
    <w:rsid w:val="00177805"/>
    <w:rsid w:val="001804D5"/>
    <w:rsid w:val="00181853"/>
    <w:rsid w:val="00181B7C"/>
    <w:rsid w:val="00181C38"/>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455A"/>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DB7"/>
    <w:rsid w:val="00370E0F"/>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2027"/>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39D"/>
    <w:rsid w:val="006E07EF"/>
    <w:rsid w:val="006E0DBE"/>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0EF"/>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521"/>
    <w:rsid w:val="00744EAD"/>
    <w:rsid w:val="007450D3"/>
    <w:rsid w:val="007455EB"/>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69B8"/>
    <w:rsid w:val="008370B8"/>
    <w:rsid w:val="008372AA"/>
    <w:rsid w:val="00837B85"/>
    <w:rsid w:val="00840ED3"/>
    <w:rsid w:val="00840F41"/>
    <w:rsid w:val="00841787"/>
    <w:rsid w:val="008421D4"/>
    <w:rsid w:val="00842406"/>
    <w:rsid w:val="0084422D"/>
    <w:rsid w:val="00844B92"/>
    <w:rsid w:val="00844D36"/>
    <w:rsid w:val="00844F92"/>
    <w:rsid w:val="00846175"/>
    <w:rsid w:val="00846683"/>
    <w:rsid w:val="00846AE2"/>
    <w:rsid w:val="00847569"/>
    <w:rsid w:val="00847575"/>
    <w:rsid w:val="00847C04"/>
    <w:rsid w:val="00847D3D"/>
    <w:rsid w:val="00847FE5"/>
    <w:rsid w:val="008501D2"/>
    <w:rsid w:val="00850355"/>
    <w:rsid w:val="00850EBF"/>
    <w:rsid w:val="008513E5"/>
    <w:rsid w:val="00851741"/>
    <w:rsid w:val="008519A7"/>
    <w:rsid w:val="0085233F"/>
    <w:rsid w:val="00852981"/>
    <w:rsid w:val="00852A61"/>
    <w:rsid w:val="00852B1B"/>
    <w:rsid w:val="00853069"/>
    <w:rsid w:val="00853BBE"/>
    <w:rsid w:val="008540E1"/>
    <w:rsid w:val="0085466B"/>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120D"/>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5FF"/>
    <w:rsid w:val="008F4BFA"/>
    <w:rsid w:val="008F615C"/>
    <w:rsid w:val="008F621A"/>
    <w:rsid w:val="008F6AA0"/>
    <w:rsid w:val="008F76E9"/>
    <w:rsid w:val="00902DC2"/>
    <w:rsid w:val="00902F7D"/>
    <w:rsid w:val="009033E4"/>
    <w:rsid w:val="009034C5"/>
    <w:rsid w:val="00903510"/>
    <w:rsid w:val="009035F9"/>
    <w:rsid w:val="009040F6"/>
    <w:rsid w:val="009045CB"/>
    <w:rsid w:val="009049C1"/>
    <w:rsid w:val="00904D5C"/>
    <w:rsid w:val="0090514B"/>
    <w:rsid w:val="0090631D"/>
    <w:rsid w:val="0090679F"/>
    <w:rsid w:val="00907E36"/>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2EF0"/>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47D2"/>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673"/>
    <w:rsid w:val="00C5694A"/>
    <w:rsid w:val="00C57741"/>
    <w:rsid w:val="00C57ADD"/>
    <w:rsid w:val="00C57C6E"/>
    <w:rsid w:val="00C60351"/>
    <w:rsid w:val="00C606D4"/>
    <w:rsid w:val="00C619A2"/>
    <w:rsid w:val="00C6247A"/>
    <w:rsid w:val="00C627AC"/>
    <w:rsid w:val="00C62A07"/>
    <w:rsid w:val="00C632D0"/>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3E2D"/>
    <w:rsid w:val="00CE4EB0"/>
    <w:rsid w:val="00CE5182"/>
    <w:rsid w:val="00CE5285"/>
    <w:rsid w:val="00CE5690"/>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510D"/>
    <w:rsid w:val="00DF62F9"/>
    <w:rsid w:val="00DF6C57"/>
    <w:rsid w:val="00DF7607"/>
    <w:rsid w:val="00DF7690"/>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rd.com/saf/search.html?type=procurement_notice&amp;contract=Project%20goods,%20works%20and%20service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ao-esv.ru/procurement/"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E93D-A1C8-41A9-8D4E-7847CD20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2013-12-30T09:06:00Z</cp:lastPrinted>
  <dcterms:created xsi:type="dcterms:W3CDTF">2014-01-09T10:54:00Z</dcterms:created>
  <dcterms:modified xsi:type="dcterms:W3CDTF">2014-01-09T11:05:00Z</dcterms:modified>
</cp:coreProperties>
</file>