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F7" w:rsidRDefault="00803FEE" w:rsidP="00803FEE">
      <w:pPr>
        <w:pStyle w:val="3"/>
        <w:jc w:val="left"/>
        <w:rPr>
          <w:sz w:val="28"/>
          <w:szCs w:val="28"/>
        </w:rPr>
      </w:pPr>
      <w:r>
        <w:rPr>
          <w:sz w:val="28"/>
          <w:szCs w:val="28"/>
        </w:rPr>
        <w:t xml:space="preserve"> </w:t>
      </w:r>
    </w:p>
    <w:p w:rsidR="008E3EA4" w:rsidRPr="004C5140" w:rsidRDefault="00803FEE" w:rsidP="00803FEE">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DB39D6">
        <w:rPr>
          <w:sz w:val="28"/>
          <w:szCs w:val="28"/>
        </w:rPr>
        <w:t>130</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DB39D6" w:rsidP="00753AEC">
            <w:pPr>
              <w:widowControl w:val="0"/>
              <w:spacing w:line="360" w:lineRule="atLeast"/>
              <w:ind w:left="452"/>
              <w:rPr>
                <w:rFonts w:eastAsia="MS Mincho"/>
                <w:spacing w:val="-1"/>
              </w:rPr>
            </w:pPr>
            <w:r>
              <w:rPr>
                <w:rFonts w:eastAsia="MS Mincho"/>
                <w:szCs w:val="28"/>
              </w:rPr>
              <w:t>27</w:t>
            </w:r>
            <w:r w:rsidR="000F39BE">
              <w:rPr>
                <w:rFonts w:eastAsia="MS Mincho"/>
                <w:szCs w:val="28"/>
              </w:rPr>
              <w:t xml:space="preserve"> ноября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DB39D6" w:rsidP="0003471E">
            <w:pPr>
              <w:widowControl w:val="0"/>
              <w:spacing w:line="360" w:lineRule="atLeast"/>
              <w:ind w:left="452"/>
              <w:rPr>
                <w:rFonts w:eastAsia="MS Mincho"/>
              </w:rPr>
            </w:pPr>
            <w:r>
              <w:rPr>
                <w:rFonts w:eastAsia="MS Mincho"/>
              </w:rPr>
              <w:t>30</w:t>
            </w:r>
            <w:r w:rsidR="000F39BE">
              <w:rPr>
                <w:rFonts w:eastAsia="MS Mincho"/>
              </w:rPr>
              <w:t xml:space="preserve"> ноября</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FB6928" w:rsidRPr="000F292F" w:rsidRDefault="006F41F7" w:rsidP="003311F7">
      <w:pPr>
        <w:widowControl w:val="0"/>
        <w:spacing w:before="120"/>
        <w:ind w:firstLine="567"/>
        <w:jc w:val="both"/>
      </w:pPr>
      <w:r w:rsidRPr="00AB5BB8">
        <w:t>Члены Совета директоров П</w:t>
      </w:r>
      <w:r w:rsidR="002C09DC" w:rsidRPr="00AB5BB8">
        <w:t xml:space="preserve">АО «РАО </w:t>
      </w:r>
      <w:r w:rsidRPr="00AB5BB8">
        <w:t xml:space="preserve">ЭС </w:t>
      </w:r>
      <w:r w:rsidR="002C09DC" w:rsidRPr="00AB5BB8">
        <w:t>Востока», предста</w:t>
      </w:r>
      <w:r w:rsidR="003B60FC" w:rsidRPr="00AB5BB8">
        <w:t>вившие опросный лист по вопросам</w:t>
      </w:r>
      <w:r w:rsidR="002C09DC" w:rsidRPr="00AB5BB8">
        <w:t xml:space="preserve"> повестки дня заседания:</w:t>
      </w:r>
      <w:r w:rsidR="00546A6B" w:rsidRPr="00AB5BB8">
        <w:t xml:space="preserve"> </w:t>
      </w:r>
      <w:r w:rsidR="003D2512" w:rsidRPr="003D2512">
        <w:t xml:space="preserve">Галка В.В., </w:t>
      </w:r>
      <w:r w:rsidR="000F292F" w:rsidRPr="000F292F">
        <w:t xml:space="preserve">Могилевич О.К., </w:t>
      </w:r>
      <w:r w:rsidR="003D2512">
        <w:t xml:space="preserve">     </w:t>
      </w:r>
      <w:proofErr w:type="spellStart"/>
      <w:r w:rsidR="007F079A" w:rsidRPr="000F292F">
        <w:t>Посевина</w:t>
      </w:r>
      <w:proofErr w:type="spellEnd"/>
      <w:r w:rsidR="007F079A" w:rsidRPr="000F292F">
        <w:t xml:space="preserve"> И.О., </w:t>
      </w:r>
      <w:proofErr w:type="spellStart"/>
      <w:r w:rsidR="00FB6928" w:rsidRPr="000F292F">
        <w:t>Станюленайте</w:t>
      </w:r>
      <w:proofErr w:type="spellEnd"/>
      <w:r w:rsidR="00FB6928" w:rsidRPr="000F292F">
        <w:t xml:space="preserve"> Я.Э., Теребул</w:t>
      </w:r>
      <w:r w:rsidR="00A939BA" w:rsidRPr="000F292F">
        <w:t xml:space="preserve">ин С.С., </w:t>
      </w:r>
      <w:r w:rsidR="00FB6928" w:rsidRPr="000F292F">
        <w:t>Толстогузов С.Н.,</w:t>
      </w:r>
      <w:r w:rsidR="000F292F" w:rsidRPr="000F292F">
        <w:t xml:space="preserve"> </w:t>
      </w:r>
      <w:r w:rsidR="003D2512">
        <w:t xml:space="preserve">       </w:t>
      </w:r>
      <w:proofErr w:type="spellStart"/>
      <w:r w:rsidR="00FB6928" w:rsidRPr="000F292F">
        <w:t>Финкель</w:t>
      </w:r>
      <w:proofErr w:type="spellEnd"/>
      <w:r w:rsidR="00FB6928" w:rsidRPr="000F292F">
        <w:t xml:space="preserve"> Д.В.</w:t>
      </w:r>
    </w:p>
    <w:p w:rsidR="007F079A" w:rsidRPr="005C6D7F" w:rsidRDefault="00B507FA" w:rsidP="003311F7">
      <w:pPr>
        <w:widowControl w:val="0"/>
        <w:spacing w:before="120"/>
        <w:ind w:firstLine="567"/>
        <w:jc w:val="both"/>
      </w:pPr>
      <w:r w:rsidRPr="000F292F">
        <w:t>Члены Совета директоров П</w:t>
      </w:r>
      <w:r w:rsidR="00B76446" w:rsidRPr="000F292F">
        <w:t xml:space="preserve">АО «РАО </w:t>
      </w:r>
      <w:r w:rsidRPr="000F292F">
        <w:t xml:space="preserve">ЭС </w:t>
      </w:r>
      <w:r w:rsidR="00B76446" w:rsidRPr="000F292F">
        <w:t>Востока»,</w:t>
      </w:r>
      <w:r w:rsidRPr="000F292F">
        <w:t xml:space="preserve"> </w:t>
      </w:r>
      <w:r w:rsidR="00B76446" w:rsidRPr="000F292F">
        <w:t>не представившие опросный лист по вопрос</w:t>
      </w:r>
      <w:r w:rsidR="0049085C" w:rsidRPr="000F292F">
        <w:t>ам повестки дня заседания:</w:t>
      </w:r>
      <w:r w:rsidR="007F079A" w:rsidRPr="000F292F">
        <w:t xml:space="preserve"> </w:t>
      </w:r>
      <w:proofErr w:type="spellStart"/>
      <w:r w:rsidR="00176A90" w:rsidRPr="005C6D7F">
        <w:t>Дод</w:t>
      </w:r>
      <w:proofErr w:type="spellEnd"/>
      <w:r w:rsidR="00176A90" w:rsidRPr="005C6D7F">
        <w:t xml:space="preserve"> Е.В., </w:t>
      </w:r>
      <w:r w:rsidR="006C2138" w:rsidRPr="005C6D7F">
        <w:t>Кожемяко О.Н.</w:t>
      </w:r>
      <w:r w:rsidR="0049085C" w:rsidRPr="005C6D7F">
        <w:t xml:space="preserve">    </w:t>
      </w:r>
    </w:p>
    <w:p w:rsidR="002C09DC" w:rsidRPr="00B11A03" w:rsidRDefault="0049085C" w:rsidP="003311F7">
      <w:pPr>
        <w:widowControl w:val="0"/>
        <w:spacing w:before="120"/>
        <w:ind w:firstLine="567"/>
        <w:jc w:val="both"/>
      </w:pPr>
      <w:r w:rsidRPr="005C0B74">
        <w:rPr>
          <w:color w:val="FF0000"/>
        </w:rPr>
        <w:t xml:space="preserve"> </w:t>
      </w:r>
      <w:r w:rsidR="002C09DC" w:rsidRPr="00B11A03">
        <w:t>К</w:t>
      </w:r>
      <w:r w:rsidR="00850355" w:rsidRPr="00B11A03">
        <w:t xml:space="preserve">ворум </w:t>
      </w:r>
      <w:r w:rsidR="002C09DC" w:rsidRPr="00B11A03">
        <w:t>для проведения заседания Совета директоров</w:t>
      </w:r>
      <w:r w:rsidR="00A6540A" w:rsidRPr="00B11A03">
        <w:t xml:space="preserve"> </w:t>
      </w:r>
      <w:r w:rsidR="006F41F7">
        <w:t>П</w:t>
      </w:r>
      <w:r w:rsidR="002C09DC" w:rsidRPr="00B11A03">
        <w:t xml:space="preserve">АО «РАО </w:t>
      </w:r>
      <w:r w:rsidR="006F41F7">
        <w:t xml:space="preserve">ЭС </w:t>
      </w:r>
      <w:r w:rsidR="002C09DC" w:rsidRPr="00B11A03">
        <w:t>Востока» имеется.</w:t>
      </w:r>
    </w:p>
    <w:p w:rsidR="0076031B" w:rsidRPr="00B11A03" w:rsidRDefault="0076031B" w:rsidP="006420EC">
      <w:pPr>
        <w:pStyle w:val="31"/>
        <w:tabs>
          <w:tab w:val="left" w:pos="2520"/>
        </w:tabs>
        <w:spacing w:before="240" w:line="360" w:lineRule="auto"/>
        <w:ind w:firstLine="0"/>
        <w:jc w:val="center"/>
        <w:rPr>
          <w:b/>
          <w:szCs w:val="28"/>
        </w:rPr>
      </w:pPr>
      <w:r w:rsidRPr="00B11A03">
        <w:rPr>
          <w:b/>
          <w:szCs w:val="28"/>
        </w:rPr>
        <w:t>Повестка дня заседания Совета директоров:</w:t>
      </w:r>
    </w:p>
    <w:p w:rsidR="000F292F" w:rsidRPr="000F292F" w:rsidRDefault="000F292F" w:rsidP="000F292F">
      <w:pPr>
        <w:tabs>
          <w:tab w:val="left" w:pos="709"/>
          <w:tab w:val="left" w:pos="851"/>
        </w:tabs>
        <w:ind w:firstLine="567"/>
        <w:jc w:val="both"/>
        <w:rPr>
          <w:szCs w:val="28"/>
        </w:rPr>
      </w:pPr>
      <w:r w:rsidRPr="000F292F">
        <w:rPr>
          <w:rFonts w:eastAsia="Calibri"/>
          <w:b/>
          <w:szCs w:val="28"/>
          <w:lang w:eastAsia="en-US"/>
        </w:rPr>
        <w:t>Вопрос № 1:</w:t>
      </w:r>
      <w:r w:rsidRPr="000F292F">
        <w:rPr>
          <w:rFonts w:eastAsia="Calibri"/>
          <w:szCs w:val="28"/>
          <w:lang w:eastAsia="en-US"/>
        </w:rPr>
        <w:t xml:space="preserve"> </w:t>
      </w:r>
      <w:r w:rsidRPr="000F292F">
        <w:rPr>
          <w:szCs w:val="28"/>
        </w:rPr>
        <w:t>О созыве внеочередного Общего собрания акционеров ПАО «РАО ЭС Востока».</w:t>
      </w:r>
    </w:p>
    <w:p w:rsidR="000F292F" w:rsidRPr="000F292F" w:rsidRDefault="000F292F" w:rsidP="000F292F">
      <w:pPr>
        <w:tabs>
          <w:tab w:val="left" w:pos="709"/>
          <w:tab w:val="left" w:pos="851"/>
        </w:tabs>
        <w:ind w:firstLine="567"/>
        <w:jc w:val="both"/>
        <w:rPr>
          <w:szCs w:val="28"/>
        </w:rPr>
      </w:pPr>
      <w:r w:rsidRPr="000F292F">
        <w:rPr>
          <w:b/>
          <w:szCs w:val="28"/>
        </w:rPr>
        <w:t>Вопрос № 2:</w:t>
      </w:r>
      <w:r w:rsidRPr="000F292F">
        <w:rPr>
          <w:szCs w:val="28"/>
        </w:rPr>
        <w:t xml:space="preserve"> Об утверждении повестки дня внеочередного Общего собрания акционеров ПАО «РАО ЭС Востока».</w:t>
      </w:r>
    </w:p>
    <w:p w:rsidR="000F292F" w:rsidRPr="000F292F" w:rsidRDefault="000F292F" w:rsidP="000F292F">
      <w:pPr>
        <w:tabs>
          <w:tab w:val="left" w:pos="709"/>
          <w:tab w:val="left" w:pos="851"/>
        </w:tabs>
        <w:ind w:firstLine="567"/>
        <w:jc w:val="both"/>
        <w:rPr>
          <w:szCs w:val="28"/>
        </w:rPr>
      </w:pPr>
      <w:r w:rsidRPr="000F292F">
        <w:rPr>
          <w:b/>
          <w:szCs w:val="28"/>
        </w:rPr>
        <w:t>Вопрос № 3:</w:t>
      </w:r>
      <w:r w:rsidRPr="000F292F">
        <w:rPr>
          <w:szCs w:val="28"/>
        </w:rPr>
        <w:t xml:space="preserve"> О дате составления списка лиц, имеющих право на участие во внеочередном Общем собрании акционеров ПАО «РАО ЭС Востока».</w:t>
      </w:r>
    </w:p>
    <w:p w:rsidR="000F292F" w:rsidRPr="000F292F" w:rsidRDefault="000F292F" w:rsidP="000F292F">
      <w:pPr>
        <w:tabs>
          <w:tab w:val="left" w:pos="709"/>
          <w:tab w:val="left" w:pos="851"/>
        </w:tabs>
        <w:ind w:firstLine="567"/>
        <w:jc w:val="both"/>
        <w:rPr>
          <w:szCs w:val="28"/>
        </w:rPr>
      </w:pPr>
      <w:r w:rsidRPr="000F292F">
        <w:rPr>
          <w:b/>
          <w:szCs w:val="28"/>
        </w:rPr>
        <w:t>Вопрос № 4:</w:t>
      </w:r>
      <w:r w:rsidRPr="000F292F">
        <w:rPr>
          <w:szCs w:val="28"/>
        </w:rPr>
        <w:t xml:space="preserve"> О порядке сообщения </w:t>
      </w:r>
      <w:proofErr w:type="gramStart"/>
      <w:r w:rsidRPr="000F292F">
        <w:rPr>
          <w:szCs w:val="28"/>
        </w:rPr>
        <w:t>акционерам</w:t>
      </w:r>
      <w:proofErr w:type="gramEnd"/>
      <w:r w:rsidRPr="000F292F">
        <w:rPr>
          <w:szCs w:val="28"/>
        </w:rPr>
        <w:t xml:space="preserve"> о проведении внеочередного Общего собрания акционеров ПАО «РАО ЭС Востока».</w:t>
      </w:r>
    </w:p>
    <w:p w:rsidR="000F292F" w:rsidRPr="000F292F" w:rsidRDefault="000F292F" w:rsidP="000F292F">
      <w:pPr>
        <w:tabs>
          <w:tab w:val="left" w:pos="709"/>
          <w:tab w:val="left" w:pos="851"/>
        </w:tabs>
        <w:ind w:firstLine="567"/>
        <w:jc w:val="both"/>
        <w:rPr>
          <w:szCs w:val="28"/>
        </w:rPr>
      </w:pPr>
      <w:r w:rsidRPr="000F292F">
        <w:rPr>
          <w:b/>
          <w:szCs w:val="28"/>
        </w:rPr>
        <w:t xml:space="preserve">Вопрос № 5: </w:t>
      </w:r>
      <w:r w:rsidRPr="000F292F">
        <w:rPr>
          <w:szCs w:val="28"/>
        </w:rPr>
        <w:t>О перечне информации (материалов), предоставляемой акционерам при подготовке и проведении внеочередного Общего собрания акционеров ПАО «РАО ЭС Востока».</w:t>
      </w:r>
    </w:p>
    <w:p w:rsidR="00637D6D" w:rsidRPr="00B11A03" w:rsidRDefault="00637D6D" w:rsidP="003900BD">
      <w:pPr>
        <w:pStyle w:val="31"/>
        <w:spacing w:before="240" w:line="360" w:lineRule="auto"/>
        <w:ind w:firstLine="0"/>
        <w:jc w:val="center"/>
        <w:rPr>
          <w:b/>
          <w:szCs w:val="28"/>
        </w:rPr>
      </w:pPr>
      <w:r w:rsidRPr="00B11A03">
        <w:rPr>
          <w:b/>
          <w:szCs w:val="28"/>
        </w:rPr>
        <w:t>Подведение итогов голосования и принятые решения:</w:t>
      </w:r>
    </w:p>
    <w:p w:rsidR="00BF5E7C" w:rsidRPr="00BF5E7C" w:rsidRDefault="00B6744F" w:rsidP="00BF5E7C">
      <w:pPr>
        <w:ind w:firstLine="567"/>
        <w:jc w:val="both"/>
        <w:rPr>
          <w:rFonts w:eastAsia="Lucida Sans Unicode"/>
          <w:kern w:val="1"/>
          <w:szCs w:val="28"/>
        </w:rPr>
      </w:pPr>
      <w:r w:rsidRPr="00B6744F">
        <w:rPr>
          <w:rFonts w:eastAsia="Lucida Sans Unicode"/>
          <w:b/>
          <w:kern w:val="1"/>
          <w:szCs w:val="28"/>
        </w:rPr>
        <w:t xml:space="preserve">Вопрос № 1: </w:t>
      </w:r>
      <w:r w:rsidR="00BF5E7C" w:rsidRPr="00BF5E7C">
        <w:rPr>
          <w:rFonts w:eastAsia="Lucida Sans Unicode"/>
          <w:kern w:val="1"/>
          <w:szCs w:val="28"/>
        </w:rPr>
        <w:t>О созыве внеочередного Общего собрания акционеров ПАО «РАО ЭС Востока».</w:t>
      </w:r>
    </w:p>
    <w:p w:rsidR="003311F7" w:rsidRDefault="003311F7" w:rsidP="003900BD">
      <w:pPr>
        <w:spacing w:after="120"/>
        <w:ind w:left="567"/>
        <w:jc w:val="both"/>
        <w:rPr>
          <w:b/>
          <w:spacing w:val="-2"/>
          <w:szCs w:val="28"/>
        </w:rPr>
      </w:pPr>
    </w:p>
    <w:p w:rsidR="003010BC" w:rsidRDefault="003010BC" w:rsidP="003900BD">
      <w:pPr>
        <w:spacing w:after="120"/>
        <w:ind w:left="567"/>
        <w:jc w:val="both"/>
        <w:rPr>
          <w:b/>
          <w:spacing w:val="-2"/>
          <w:szCs w:val="28"/>
        </w:rPr>
      </w:pPr>
      <w:r w:rsidRPr="00B11A03">
        <w:rPr>
          <w:b/>
          <w:spacing w:val="-2"/>
          <w:szCs w:val="28"/>
        </w:rPr>
        <w:t>Решение:</w:t>
      </w:r>
    </w:p>
    <w:p w:rsidR="00BF5E7C" w:rsidRPr="00BF5E7C" w:rsidRDefault="00BF5E7C" w:rsidP="00BF5E7C">
      <w:pPr>
        <w:ind w:firstLine="567"/>
        <w:jc w:val="both"/>
        <w:rPr>
          <w:rFonts w:eastAsia="Lucida Sans Unicode"/>
          <w:kern w:val="1"/>
          <w:szCs w:val="28"/>
        </w:rPr>
      </w:pPr>
      <w:r w:rsidRPr="00BF5E7C">
        <w:rPr>
          <w:rFonts w:eastAsia="Lucida Sans Unicode"/>
          <w:kern w:val="1"/>
          <w:szCs w:val="28"/>
        </w:rPr>
        <w:t>1. Созвать внеочередное Общее собрание акционеров ПАО «РАО ЭС Востока» (далее также - Общество) в форме собрания (совместного присутствия) (далее также – Общее собрание акционеров, Собрание).</w:t>
      </w:r>
    </w:p>
    <w:p w:rsidR="00BF5E7C" w:rsidRPr="00BF5E7C" w:rsidRDefault="00BF5E7C" w:rsidP="00BF5E7C">
      <w:pPr>
        <w:ind w:firstLine="567"/>
        <w:jc w:val="both"/>
        <w:rPr>
          <w:rFonts w:eastAsia="Lucida Sans Unicode"/>
          <w:kern w:val="1"/>
          <w:szCs w:val="28"/>
        </w:rPr>
      </w:pPr>
      <w:r w:rsidRPr="00BF5E7C">
        <w:rPr>
          <w:rFonts w:eastAsia="Lucida Sans Unicode"/>
          <w:kern w:val="1"/>
          <w:szCs w:val="28"/>
        </w:rPr>
        <w:t xml:space="preserve">2. Определить дату проведения внеочередного Общего собрания акционеров Общества – 18 февраля 2016 г. </w:t>
      </w:r>
    </w:p>
    <w:p w:rsidR="00BF5E7C" w:rsidRPr="00BF5E7C" w:rsidRDefault="00BF5E7C" w:rsidP="00BF5E7C">
      <w:pPr>
        <w:ind w:firstLine="567"/>
        <w:jc w:val="both"/>
        <w:rPr>
          <w:rFonts w:eastAsia="Lucida Sans Unicode"/>
          <w:kern w:val="1"/>
          <w:szCs w:val="28"/>
        </w:rPr>
      </w:pPr>
      <w:r w:rsidRPr="00BF5E7C">
        <w:rPr>
          <w:rFonts w:eastAsia="Lucida Sans Unicode"/>
          <w:kern w:val="1"/>
          <w:szCs w:val="28"/>
        </w:rPr>
        <w:lastRenderedPageBreak/>
        <w:t>2. Определить место проведения внеочередного Общего собрания акционеров Общества: г. Хабаровск, ул. Фрунзе, д. 49.</w:t>
      </w:r>
    </w:p>
    <w:p w:rsidR="00BF5E7C" w:rsidRPr="00BF5E7C" w:rsidRDefault="00BF5E7C" w:rsidP="00BF5E7C">
      <w:pPr>
        <w:ind w:firstLine="567"/>
        <w:jc w:val="both"/>
        <w:rPr>
          <w:rFonts w:eastAsia="Lucida Sans Unicode"/>
          <w:kern w:val="1"/>
          <w:szCs w:val="28"/>
        </w:rPr>
      </w:pPr>
      <w:r w:rsidRPr="00BF5E7C">
        <w:rPr>
          <w:rFonts w:eastAsia="Lucida Sans Unicode"/>
          <w:kern w:val="1"/>
          <w:szCs w:val="28"/>
        </w:rPr>
        <w:t>3. Определить время проведения внеочередного Общего собрания акционеров Общества – начало Собрания в 13 часов 00 минут (по местному времени).</w:t>
      </w:r>
    </w:p>
    <w:p w:rsidR="00BF5E7C" w:rsidRPr="00BF5E7C" w:rsidRDefault="00BF5E7C" w:rsidP="00BF5E7C">
      <w:pPr>
        <w:ind w:firstLine="567"/>
        <w:jc w:val="both"/>
        <w:rPr>
          <w:rFonts w:eastAsia="Lucida Sans Unicode"/>
          <w:kern w:val="1"/>
          <w:szCs w:val="28"/>
        </w:rPr>
      </w:pPr>
      <w:r w:rsidRPr="00BF5E7C">
        <w:rPr>
          <w:rFonts w:eastAsia="Lucida Sans Unicode"/>
          <w:kern w:val="1"/>
          <w:szCs w:val="28"/>
        </w:rPr>
        <w:t>4. Определить время начала регистрации лиц, участвующих во внеочередном Общем собрании акционеров Общества 11 часов 00 минут (по местному времени) в день проведения Собрания по месту проведения Собрания.</w:t>
      </w:r>
    </w:p>
    <w:p w:rsidR="00BF5E7C" w:rsidRPr="00BF5E7C" w:rsidRDefault="00BF5E7C" w:rsidP="00BF5E7C">
      <w:pPr>
        <w:ind w:firstLine="567"/>
        <w:jc w:val="both"/>
        <w:rPr>
          <w:rFonts w:eastAsia="Lucida Sans Unicode"/>
          <w:kern w:val="1"/>
          <w:szCs w:val="28"/>
        </w:rPr>
      </w:pPr>
      <w:r w:rsidRPr="00BF5E7C">
        <w:rPr>
          <w:rFonts w:eastAsia="Lucida Sans Unicode"/>
          <w:kern w:val="1"/>
          <w:szCs w:val="28"/>
        </w:rPr>
        <w:t>5. Определить, что при определении кворума и подведении итогов голосования учитываются голоса, представленные бюллетенями для голосования, полученными не позднее, чем за два дня до даты проведения Собрания.</w:t>
      </w:r>
    </w:p>
    <w:p w:rsidR="00BF5E7C" w:rsidRPr="00BF5E7C" w:rsidRDefault="00BF5E7C" w:rsidP="00BF5E7C">
      <w:pPr>
        <w:ind w:firstLine="567"/>
        <w:jc w:val="both"/>
        <w:rPr>
          <w:rFonts w:eastAsia="Lucida Sans Unicode"/>
          <w:kern w:val="1"/>
          <w:szCs w:val="28"/>
        </w:rPr>
      </w:pPr>
      <w:r w:rsidRPr="00BF5E7C">
        <w:rPr>
          <w:rFonts w:eastAsia="Lucida Sans Unicode"/>
          <w:kern w:val="1"/>
          <w:szCs w:val="28"/>
        </w:rPr>
        <w:t xml:space="preserve">6. Определить почтовый адрес, по которому могут быть направлены заполненные бюллетени для голосования: 109544, Россия, г. Москва, ул. </w:t>
      </w:r>
      <w:proofErr w:type="spellStart"/>
      <w:r w:rsidRPr="00BF5E7C">
        <w:rPr>
          <w:rFonts w:eastAsia="Lucida Sans Unicode"/>
          <w:kern w:val="1"/>
          <w:szCs w:val="28"/>
        </w:rPr>
        <w:t>Новорогожская</w:t>
      </w:r>
      <w:proofErr w:type="spellEnd"/>
      <w:r w:rsidRPr="00BF5E7C">
        <w:rPr>
          <w:rFonts w:eastAsia="Lucida Sans Unicode"/>
          <w:kern w:val="1"/>
          <w:szCs w:val="28"/>
        </w:rPr>
        <w:t>, д. 32, стр. 1, АО «СТАТУС».</w:t>
      </w:r>
    </w:p>
    <w:p w:rsidR="00BF5E7C" w:rsidRPr="00BF5E7C" w:rsidRDefault="00BF5E7C" w:rsidP="00BF5E7C">
      <w:pPr>
        <w:ind w:firstLine="567"/>
        <w:jc w:val="both"/>
        <w:rPr>
          <w:rFonts w:eastAsia="Lucida Sans Unicode"/>
          <w:kern w:val="1"/>
          <w:szCs w:val="28"/>
        </w:rPr>
      </w:pPr>
      <w:r w:rsidRPr="00BF5E7C">
        <w:rPr>
          <w:rFonts w:eastAsia="Lucida Sans Unicode"/>
          <w:kern w:val="1"/>
          <w:szCs w:val="28"/>
        </w:rPr>
        <w:t>7. Определить дату окончания приема от акционеров (акционера), владеющих в совокупности не менее чем 2 процента голосующих акций Общества, предложений по кандидатам для избрания в Совет директоров Общества - 19 января 2016 года.</w:t>
      </w:r>
    </w:p>
    <w:p w:rsidR="000F292F" w:rsidRDefault="000F292F" w:rsidP="003010BC">
      <w:pPr>
        <w:ind w:firstLine="567"/>
        <w:jc w:val="both"/>
        <w:rPr>
          <w:b/>
          <w:szCs w:val="28"/>
        </w:rPr>
      </w:pPr>
    </w:p>
    <w:p w:rsidR="003010BC" w:rsidRPr="00B11A03" w:rsidRDefault="00874F71" w:rsidP="003010BC">
      <w:pPr>
        <w:ind w:firstLine="567"/>
        <w:jc w:val="both"/>
        <w:rPr>
          <w:b/>
          <w:bCs/>
          <w:i/>
          <w:szCs w:val="28"/>
        </w:rPr>
      </w:pPr>
      <w:r w:rsidRPr="00874F71">
        <w:rPr>
          <w:bCs/>
          <w:szCs w:val="28"/>
        </w:rPr>
        <w:t>По итогам голосования</w:t>
      </w:r>
      <w:r>
        <w:rPr>
          <w:b/>
          <w:bCs/>
          <w:i/>
          <w:szCs w:val="28"/>
        </w:rPr>
        <w:t xml:space="preserve"> р</w:t>
      </w:r>
      <w:r w:rsidR="003010BC" w:rsidRPr="00B11A03">
        <w:rPr>
          <w:b/>
          <w:bCs/>
          <w:i/>
          <w:szCs w:val="28"/>
        </w:rPr>
        <w:t>ешение принято.</w:t>
      </w:r>
    </w:p>
    <w:p w:rsidR="003010BC" w:rsidRPr="00B11A03" w:rsidRDefault="003010BC" w:rsidP="003010BC">
      <w:pPr>
        <w:ind w:firstLine="708"/>
        <w:jc w:val="both"/>
        <w:rPr>
          <w:rFonts w:eastAsia="Lucida Sans Unicode"/>
          <w:b/>
          <w:kern w:val="1"/>
          <w:szCs w:val="28"/>
          <w:lang w:eastAsia="en-US"/>
        </w:rPr>
      </w:pPr>
    </w:p>
    <w:p w:rsidR="00A94136" w:rsidRDefault="00A94136" w:rsidP="00BF5E7C">
      <w:pPr>
        <w:autoSpaceDE w:val="0"/>
        <w:autoSpaceDN w:val="0"/>
        <w:adjustRightInd w:val="0"/>
        <w:ind w:firstLine="567"/>
        <w:jc w:val="both"/>
        <w:rPr>
          <w:rFonts w:eastAsia="Lucida Sans Unicode"/>
          <w:b/>
          <w:kern w:val="1"/>
          <w:szCs w:val="28"/>
        </w:rPr>
      </w:pPr>
    </w:p>
    <w:p w:rsidR="00BF5E7C" w:rsidRPr="00BF5E7C" w:rsidRDefault="00BF5E7C" w:rsidP="00BF5E7C">
      <w:pPr>
        <w:autoSpaceDE w:val="0"/>
        <w:autoSpaceDN w:val="0"/>
        <w:adjustRightInd w:val="0"/>
        <w:ind w:firstLine="567"/>
        <w:jc w:val="both"/>
        <w:rPr>
          <w:szCs w:val="28"/>
        </w:rPr>
      </w:pPr>
      <w:r>
        <w:rPr>
          <w:rFonts w:eastAsia="Lucida Sans Unicode"/>
          <w:b/>
          <w:kern w:val="1"/>
          <w:szCs w:val="28"/>
        </w:rPr>
        <w:t>Вопрос № 2</w:t>
      </w:r>
      <w:r w:rsidRPr="00B6744F">
        <w:rPr>
          <w:rFonts w:eastAsia="Lucida Sans Unicode"/>
          <w:b/>
          <w:kern w:val="1"/>
          <w:szCs w:val="28"/>
        </w:rPr>
        <w:t xml:space="preserve">: </w:t>
      </w:r>
      <w:r w:rsidRPr="00BF5E7C">
        <w:rPr>
          <w:szCs w:val="28"/>
        </w:rPr>
        <w:t>Об утверждении повестки дня внеочередного Общего собрания акционеров ПАО «РАО ЭС Востока».</w:t>
      </w:r>
    </w:p>
    <w:p w:rsidR="00BF5E7C" w:rsidRDefault="00BF5E7C" w:rsidP="00BF5E7C">
      <w:pPr>
        <w:spacing w:after="120"/>
        <w:ind w:left="567"/>
        <w:jc w:val="both"/>
        <w:rPr>
          <w:b/>
          <w:spacing w:val="-2"/>
          <w:szCs w:val="28"/>
        </w:rPr>
      </w:pPr>
    </w:p>
    <w:p w:rsidR="00BF5E7C" w:rsidRDefault="00BF5E7C" w:rsidP="00BF5E7C">
      <w:pPr>
        <w:spacing w:after="120"/>
        <w:ind w:left="567"/>
        <w:jc w:val="both"/>
        <w:rPr>
          <w:b/>
          <w:spacing w:val="-2"/>
          <w:szCs w:val="28"/>
        </w:rPr>
      </w:pPr>
      <w:r w:rsidRPr="00B11A03">
        <w:rPr>
          <w:b/>
          <w:spacing w:val="-2"/>
          <w:szCs w:val="28"/>
        </w:rPr>
        <w:t>Решение:</w:t>
      </w:r>
    </w:p>
    <w:p w:rsidR="00BF5E7C" w:rsidRPr="00BF5E7C" w:rsidRDefault="00BF5E7C" w:rsidP="00BF5E7C">
      <w:pPr>
        <w:autoSpaceDE w:val="0"/>
        <w:autoSpaceDN w:val="0"/>
        <w:adjustRightInd w:val="0"/>
        <w:ind w:firstLine="567"/>
        <w:jc w:val="both"/>
        <w:rPr>
          <w:szCs w:val="28"/>
        </w:rPr>
      </w:pPr>
      <w:bookmarkStart w:id="0" w:name="OLE_LINK2"/>
      <w:r w:rsidRPr="00BF5E7C">
        <w:rPr>
          <w:szCs w:val="28"/>
        </w:rPr>
        <w:t>Утвердить следующую повестку дня внеочередного Общего собрания акционеров ПАО «РАО ЭС Востока»:</w:t>
      </w:r>
    </w:p>
    <w:p w:rsidR="00BF5E7C" w:rsidRPr="00BF5E7C" w:rsidRDefault="00BF5E7C" w:rsidP="00BF5E7C">
      <w:pPr>
        <w:tabs>
          <w:tab w:val="left" w:pos="851"/>
        </w:tabs>
        <w:autoSpaceDE w:val="0"/>
        <w:autoSpaceDN w:val="0"/>
        <w:adjustRightInd w:val="0"/>
        <w:ind w:firstLine="567"/>
        <w:jc w:val="both"/>
        <w:rPr>
          <w:szCs w:val="28"/>
        </w:rPr>
      </w:pPr>
      <w:r w:rsidRPr="00BF5E7C">
        <w:rPr>
          <w:szCs w:val="28"/>
        </w:rPr>
        <w:t>1.</w:t>
      </w:r>
      <w:r w:rsidRPr="00BF5E7C">
        <w:rPr>
          <w:szCs w:val="28"/>
        </w:rPr>
        <w:tab/>
        <w:t xml:space="preserve">О досрочном прекращении </w:t>
      </w:r>
      <w:proofErr w:type="gramStart"/>
      <w:r w:rsidRPr="00BF5E7C">
        <w:rPr>
          <w:szCs w:val="28"/>
        </w:rPr>
        <w:t>полномочий членов Совета директоров Общества</w:t>
      </w:r>
      <w:proofErr w:type="gramEnd"/>
      <w:r w:rsidRPr="00BF5E7C">
        <w:rPr>
          <w:szCs w:val="28"/>
        </w:rPr>
        <w:t xml:space="preserve"> и об избрании членов Совета директоров Общества.</w:t>
      </w:r>
    </w:p>
    <w:p w:rsidR="00BF5E7C" w:rsidRPr="00BF5E7C" w:rsidRDefault="00BF5E7C" w:rsidP="00BF5E7C">
      <w:pPr>
        <w:tabs>
          <w:tab w:val="left" w:pos="851"/>
        </w:tabs>
        <w:autoSpaceDE w:val="0"/>
        <w:autoSpaceDN w:val="0"/>
        <w:adjustRightInd w:val="0"/>
        <w:ind w:firstLine="567"/>
        <w:jc w:val="both"/>
        <w:rPr>
          <w:szCs w:val="28"/>
        </w:rPr>
      </w:pPr>
      <w:r w:rsidRPr="00BF5E7C">
        <w:rPr>
          <w:szCs w:val="28"/>
        </w:rPr>
        <w:t>2.</w:t>
      </w:r>
      <w:r w:rsidRPr="00BF5E7C">
        <w:rPr>
          <w:szCs w:val="28"/>
        </w:rPr>
        <w:tab/>
        <w:t>Об утверждении Устава Общества в новой редакции.</w:t>
      </w:r>
    </w:p>
    <w:bookmarkEnd w:id="0"/>
    <w:p w:rsidR="00BF5E7C" w:rsidRDefault="00BF5E7C" w:rsidP="00BF5E7C">
      <w:pPr>
        <w:ind w:firstLine="567"/>
        <w:jc w:val="both"/>
        <w:rPr>
          <w:b/>
          <w:szCs w:val="28"/>
        </w:rPr>
      </w:pPr>
    </w:p>
    <w:p w:rsidR="003311F7" w:rsidRPr="00B11A03" w:rsidRDefault="003311F7" w:rsidP="003311F7">
      <w:pPr>
        <w:ind w:firstLine="567"/>
        <w:jc w:val="both"/>
        <w:rPr>
          <w:b/>
          <w:bCs/>
          <w:i/>
          <w:szCs w:val="28"/>
        </w:rPr>
      </w:pPr>
      <w:r w:rsidRPr="00874F71">
        <w:rPr>
          <w:bCs/>
          <w:szCs w:val="28"/>
        </w:rPr>
        <w:t>По итогам голосования</w:t>
      </w:r>
      <w:r>
        <w:rPr>
          <w:b/>
          <w:bCs/>
          <w:i/>
          <w:szCs w:val="28"/>
        </w:rPr>
        <w:t xml:space="preserve"> р</w:t>
      </w:r>
      <w:r w:rsidRPr="00B11A03">
        <w:rPr>
          <w:b/>
          <w:bCs/>
          <w:i/>
          <w:szCs w:val="28"/>
        </w:rPr>
        <w:t>ешение принято.</w:t>
      </w:r>
    </w:p>
    <w:p w:rsidR="00BF5E7C" w:rsidRPr="00B11A03" w:rsidRDefault="00BF5E7C" w:rsidP="00BF5E7C">
      <w:pPr>
        <w:ind w:firstLine="708"/>
        <w:jc w:val="both"/>
        <w:rPr>
          <w:rFonts w:eastAsia="Lucida Sans Unicode"/>
          <w:b/>
          <w:kern w:val="1"/>
          <w:szCs w:val="28"/>
          <w:lang w:eastAsia="en-US"/>
        </w:rPr>
      </w:pPr>
    </w:p>
    <w:p w:rsidR="00ED787E" w:rsidRDefault="00ED787E" w:rsidP="00BF5E7C">
      <w:pPr>
        <w:ind w:firstLine="567"/>
        <w:jc w:val="both"/>
        <w:rPr>
          <w:rFonts w:eastAsia="Lucida Sans Unicode"/>
          <w:b/>
          <w:kern w:val="1"/>
          <w:szCs w:val="28"/>
        </w:rPr>
      </w:pPr>
    </w:p>
    <w:p w:rsidR="00BF5E7C" w:rsidRPr="00B6744F" w:rsidRDefault="00ED787E" w:rsidP="00BF5E7C">
      <w:pPr>
        <w:ind w:firstLine="567"/>
        <w:jc w:val="both"/>
        <w:rPr>
          <w:szCs w:val="28"/>
        </w:rPr>
      </w:pPr>
      <w:r>
        <w:rPr>
          <w:rFonts w:eastAsia="Lucida Sans Unicode"/>
          <w:b/>
          <w:kern w:val="1"/>
          <w:szCs w:val="28"/>
        </w:rPr>
        <w:t>Вопрос № 3</w:t>
      </w:r>
      <w:r w:rsidR="00BF5E7C" w:rsidRPr="00B6744F">
        <w:rPr>
          <w:rFonts w:eastAsia="Lucida Sans Unicode"/>
          <w:b/>
          <w:kern w:val="1"/>
          <w:szCs w:val="28"/>
        </w:rPr>
        <w:t xml:space="preserve">: </w:t>
      </w:r>
      <w:r w:rsidRPr="00ED787E">
        <w:rPr>
          <w:szCs w:val="28"/>
        </w:rPr>
        <w:t xml:space="preserve">О дате составления списка лиц, имеющих право на участие во внеочередном Общем собрании акционеров ПАО «РАО ЭС Востока».  </w:t>
      </w:r>
    </w:p>
    <w:p w:rsidR="00BF5E7C" w:rsidRDefault="00BF5E7C" w:rsidP="00BF5E7C">
      <w:pPr>
        <w:spacing w:after="120"/>
        <w:ind w:left="567"/>
        <w:jc w:val="both"/>
        <w:rPr>
          <w:b/>
          <w:spacing w:val="-2"/>
          <w:szCs w:val="28"/>
        </w:rPr>
      </w:pPr>
    </w:p>
    <w:p w:rsidR="00BF5E7C" w:rsidRDefault="00BF5E7C" w:rsidP="00BF5E7C">
      <w:pPr>
        <w:spacing w:after="120"/>
        <w:ind w:left="567"/>
        <w:jc w:val="both"/>
        <w:rPr>
          <w:b/>
          <w:spacing w:val="-2"/>
          <w:szCs w:val="28"/>
        </w:rPr>
      </w:pPr>
      <w:r w:rsidRPr="00B11A03">
        <w:rPr>
          <w:b/>
          <w:spacing w:val="-2"/>
          <w:szCs w:val="28"/>
        </w:rPr>
        <w:t>Решение:</w:t>
      </w:r>
    </w:p>
    <w:p w:rsidR="00ED787E" w:rsidRPr="00ED787E" w:rsidRDefault="00ED787E" w:rsidP="00ED787E">
      <w:pPr>
        <w:ind w:firstLine="567"/>
        <w:jc w:val="both"/>
        <w:rPr>
          <w:szCs w:val="28"/>
        </w:rPr>
      </w:pPr>
      <w:r w:rsidRPr="00ED787E">
        <w:rPr>
          <w:szCs w:val="28"/>
        </w:rPr>
        <w:t xml:space="preserve">1. Утвердить дату составления списка лиц, имеющих право на участие во внеочередном Общем собрании акционеров Общества - 08 декабря 2015 года (на конец операционного дня). </w:t>
      </w:r>
    </w:p>
    <w:p w:rsidR="00ED787E" w:rsidRPr="00ED787E" w:rsidRDefault="00ED787E" w:rsidP="00ED787E">
      <w:pPr>
        <w:tabs>
          <w:tab w:val="left" w:pos="851"/>
        </w:tabs>
        <w:ind w:firstLine="567"/>
        <w:jc w:val="both"/>
        <w:rPr>
          <w:szCs w:val="28"/>
        </w:rPr>
      </w:pPr>
      <w:r w:rsidRPr="00ED787E">
        <w:rPr>
          <w:szCs w:val="28"/>
        </w:rPr>
        <w:t>2.</w:t>
      </w:r>
      <w:r w:rsidRPr="00ED787E">
        <w:rPr>
          <w:szCs w:val="28"/>
        </w:rPr>
        <w:tab/>
        <w:t>Определить, что в соответствии с п. 6.6 ст. 6 Устава ПАО «РАО ЭС Востока» акционеры - владельцы привилегированных акций Общества имеют право голоса по всем вопросам повестки дня на внеочередном Общем собрании акционеров 18 февраля 2016 года.</w:t>
      </w:r>
    </w:p>
    <w:p w:rsidR="00BF5E7C" w:rsidRDefault="00BF5E7C" w:rsidP="00BF5E7C">
      <w:pPr>
        <w:ind w:firstLine="567"/>
        <w:jc w:val="both"/>
        <w:rPr>
          <w:b/>
          <w:szCs w:val="28"/>
        </w:rPr>
      </w:pPr>
    </w:p>
    <w:p w:rsidR="003311F7" w:rsidRPr="00B11A03" w:rsidRDefault="003311F7" w:rsidP="003311F7">
      <w:pPr>
        <w:ind w:firstLine="567"/>
        <w:jc w:val="both"/>
        <w:rPr>
          <w:b/>
          <w:bCs/>
          <w:i/>
          <w:szCs w:val="28"/>
        </w:rPr>
      </w:pPr>
      <w:r w:rsidRPr="00874F71">
        <w:rPr>
          <w:bCs/>
          <w:szCs w:val="28"/>
        </w:rPr>
        <w:t>По итогам голосования</w:t>
      </w:r>
      <w:r>
        <w:rPr>
          <w:b/>
          <w:bCs/>
          <w:i/>
          <w:szCs w:val="28"/>
        </w:rPr>
        <w:t xml:space="preserve"> р</w:t>
      </w:r>
      <w:r w:rsidRPr="00B11A03">
        <w:rPr>
          <w:b/>
          <w:bCs/>
          <w:i/>
          <w:szCs w:val="28"/>
        </w:rPr>
        <w:t>ешение принято.</w:t>
      </w:r>
    </w:p>
    <w:p w:rsidR="00BF5E7C" w:rsidRDefault="00BF5E7C" w:rsidP="00790973">
      <w:pPr>
        <w:autoSpaceDE w:val="0"/>
        <w:autoSpaceDN w:val="0"/>
        <w:adjustRightInd w:val="0"/>
        <w:ind w:firstLine="567"/>
        <w:jc w:val="both"/>
        <w:rPr>
          <w:b/>
          <w:szCs w:val="28"/>
        </w:rPr>
      </w:pPr>
    </w:p>
    <w:p w:rsidR="00BF5E7C" w:rsidRDefault="00BF5E7C" w:rsidP="00790973">
      <w:pPr>
        <w:autoSpaceDE w:val="0"/>
        <w:autoSpaceDN w:val="0"/>
        <w:adjustRightInd w:val="0"/>
        <w:ind w:firstLine="567"/>
        <w:jc w:val="both"/>
        <w:rPr>
          <w:b/>
          <w:szCs w:val="28"/>
        </w:rPr>
      </w:pPr>
    </w:p>
    <w:p w:rsidR="00F554C0" w:rsidRPr="00F554C0" w:rsidRDefault="00F554C0" w:rsidP="00F554C0">
      <w:pPr>
        <w:tabs>
          <w:tab w:val="left" w:pos="284"/>
          <w:tab w:val="left" w:pos="426"/>
          <w:tab w:val="left" w:pos="851"/>
        </w:tabs>
        <w:ind w:firstLine="567"/>
        <w:jc w:val="both"/>
        <w:rPr>
          <w:szCs w:val="28"/>
        </w:rPr>
      </w:pPr>
      <w:r>
        <w:rPr>
          <w:rFonts w:eastAsia="Lucida Sans Unicode"/>
          <w:b/>
          <w:kern w:val="1"/>
          <w:szCs w:val="28"/>
        </w:rPr>
        <w:t>Вопрос № 4</w:t>
      </w:r>
      <w:r w:rsidR="00BF5E7C" w:rsidRPr="00B6744F">
        <w:rPr>
          <w:rFonts w:eastAsia="Lucida Sans Unicode"/>
          <w:b/>
          <w:kern w:val="1"/>
          <w:szCs w:val="28"/>
        </w:rPr>
        <w:t xml:space="preserve">: </w:t>
      </w:r>
      <w:r w:rsidRPr="00F554C0">
        <w:rPr>
          <w:szCs w:val="28"/>
        </w:rPr>
        <w:t xml:space="preserve">О порядке сообщения </w:t>
      </w:r>
      <w:proofErr w:type="gramStart"/>
      <w:r w:rsidRPr="00F554C0">
        <w:rPr>
          <w:szCs w:val="28"/>
        </w:rPr>
        <w:t>акционерам</w:t>
      </w:r>
      <w:proofErr w:type="gramEnd"/>
      <w:r w:rsidRPr="00F554C0">
        <w:rPr>
          <w:szCs w:val="28"/>
        </w:rPr>
        <w:t xml:space="preserve"> о проведении внеочередного Общего собрания акционеров ПАО «РАО ЭС Востока».  </w:t>
      </w:r>
    </w:p>
    <w:p w:rsidR="00BF5E7C" w:rsidRPr="00B6744F" w:rsidRDefault="00BF5E7C" w:rsidP="00BF5E7C">
      <w:pPr>
        <w:ind w:firstLine="567"/>
        <w:jc w:val="both"/>
        <w:rPr>
          <w:szCs w:val="28"/>
        </w:rPr>
      </w:pPr>
    </w:p>
    <w:p w:rsidR="00BF5E7C" w:rsidRDefault="00BF5E7C" w:rsidP="00BF5E7C">
      <w:pPr>
        <w:spacing w:after="120"/>
        <w:ind w:left="567"/>
        <w:jc w:val="both"/>
        <w:rPr>
          <w:b/>
          <w:spacing w:val="-2"/>
          <w:szCs w:val="28"/>
        </w:rPr>
      </w:pPr>
      <w:r w:rsidRPr="00B11A03">
        <w:rPr>
          <w:b/>
          <w:spacing w:val="-2"/>
          <w:szCs w:val="28"/>
        </w:rPr>
        <w:t>Решение:</w:t>
      </w:r>
    </w:p>
    <w:p w:rsidR="00F554C0" w:rsidRPr="00F554C0" w:rsidRDefault="00F554C0" w:rsidP="00F554C0">
      <w:pPr>
        <w:tabs>
          <w:tab w:val="left" w:pos="851"/>
        </w:tabs>
        <w:ind w:firstLine="567"/>
        <w:jc w:val="both"/>
        <w:rPr>
          <w:szCs w:val="28"/>
        </w:rPr>
      </w:pPr>
      <w:r w:rsidRPr="00F554C0">
        <w:rPr>
          <w:szCs w:val="28"/>
        </w:rPr>
        <w:t>1. Утвердить форму и текст сообщения о проведении внеочередного Общего собрания акционеров Общества согласно Приложению № 1 к настоящему протоколу.</w:t>
      </w:r>
    </w:p>
    <w:p w:rsidR="00F554C0" w:rsidRPr="00F554C0" w:rsidRDefault="00F554C0" w:rsidP="00F554C0">
      <w:pPr>
        <w:tabs>
          <w:tab w:val="left" w:pos="851"/>
        </w:tabs>
        <w:ind w:firstLine="567"/>
        <w:jc w:val="both"/>
        <w:rPr>
          <w:szCs w:val="28"/>
        </w:rPr>
      </w:pPr>
      <w:r w:rsidRPr="00F554C0">
        <w:rPr>
          <w:szCs w:val="28"/>
        </w:rPr>
        <w:t>2.</w:t>
      </w:r>
      <w:r w:rsidRPr="00F554C0">
        <w:rPr>
          <w:szCs w:val="28"/>
        </w:rPr>
        <w:tab/>
        <w:t>Поручить Генеральному директору Общества Толстогузову С.Н. обеспечить размещение сообщения о проведении внеочередного Общего собрания акционеров ПАО «РАО ЭС Востока» на веб-сайте Общества www.rao-esv.ru в сети Интернет не позднее 10 декабря 2015 года.</w:t>
      </w:r>
    </w:p>
    <w:p w:rsidR="00BF5E7C" w:rsidRDefault="00BF5E7C" w:rsidP="00BF5E7C">
      <w:pPr>
        <w:ind w:firstLine="567"/>
        <w:jc w:val="both"/>
        <w:rPr>
          <w:b/>
          <w:szCs w:val="28"/>
        </w:rPr>
      </w:pPr>
    </w:p>
    <w:p w:rsidR="003311F7" w:rsidRPr="00B11A03" w:rsidRDefault="003311F7" w:rsidP="003311F7">
      <w:pPr>
        <w:ind w:firstLine="567"/>
        <w:jc w:val="both"/>
        <w:rPr>
          <w:b/>
          <w:bCs/>
          <w:i/>
          <w:szCs w:val="28"/>
        </w:rPr>
      </w:pPr>
      <w:r w:rsidRPr="00874F71">
        <w:rPr>
          <w:bCs/>
          <w:szCs w:val="28"/>
        </w:rPr>
        <w:t>По итогам голосования</w:t>
      </w:r>
      <w:r>
        <w:rPr>
          <w:b/>
          <w:bCs/>
          <w:i/>
          <w:szCs w:val="28"/>
        </w:rPr>
        <w:t xml:space="preserve"> р</w:t>
      </w:r>
      <w:r w:rsidRPr="00B11A03">
        <w:rPr>
          <w:b/>
          <w:bCs/>
          <w:i/>
          <w:szCs w:val="28"/>
        </w:rPr>
        <w:t>ешение принято.</w:t>
      </w:r>
    </w:p>
    <w:p w:rsidR="00BF5E7C" w:rsidRDefault="00BF5E7C" w:rsidP="00790973">
      <w:pPr>
        <w:autoSpaceDE w:val="0"/>
        <w:autoSpaceDN w:val="0"/>
        <w:adjustRightInd w:val="0"/>
        <w:ind w:firstLine="567"/>
        <w:jc w:val="both"/>
        <w:rPr>
          <w:b/>
          <w:szCs w:val="28"/>
        </w:rPr>
      </w:pPr>
    </w:p>
    <w:p w:rsidR="00A94136" w:rsidRDefault="00A94136" w:rsidP="00EB5406">
      <w:pPr>
        <w:tabs>
          <w:tab w:val="left" w:pos="284"/>
          <w:tab w:val="left" w:pos="426"/>
          <w:tab w:val="left" w:pos="851"/>
        </w:tabs>
        <w:ind w:firstLine="567"/>
        <w:jc w:val="both"/>
        <w:rPr>
          <w:rFonts w:eastAsia="Lucida Sans Unicode"/>
          <w:b/>
          <w:kern w:val="1"/>
          <w:szCs w:val="28"/>
        </w:rPr>
      </w:pPr>
    </w:p>
    <w:p w:rsidR="00EB5406" w:rsidRPr="00EB5406" w:rsidRDefault="00EB5406" w:rsidP="00EB5406">
      <w:pPr>
        <w:tabs>
          <w:tab w:val="left" w:pos="284"/>
          <w:tab w:val="left" w:pos="426"/>
          <w:tab w:val="left" w:pos="851"/>
        </w:tabs>
        <w:ind w:firstLine="567"/>
        <w:jc w:val="both"/>
        <w:rPr>
          <w:szCs w:val="28"/>
        </w:rPr>
      </w:pPr>
      <w:bookmarkStart w:id="1" w:name="_GoBack"/>
      <w:bookmarkEnd w:id="1"/>
      <w:r>
        <w:rPr>
          <w:rFonts w:eastAsia="Lucida Sans Unicode"/>
          <w:b/>
          <w:kern w:val="1"/>
          <w:szCs w:val="28"/>
        </w:rPr>
        <w:t>Вопрос № 5</w:t>
      </w:r>
      <w:r w:rsidR="00BF5E7C" w:rsidRPr="00B6744F">
        <w:rPr>
          <w:rFonts w:eastAsia="Lucida Sans Unicode"/>
          <w:b/>
          <w:kern w:val="1"/>
          <w:szCs w:val="28"/>
        </w:rPr>
        <w:t xml:space="preserve">: </w:t>
      </w:r>
      <w:r w:rsidRPr="00EB5406">
        <w:rPr>
          <w:szCs w:val="28"/>
        </w:rPr>
        <w:t xml:space="preserve">О перечне информации (материалов), предоставляемой акционерам при подготовке и проведении внеочередного Общего собрания акционеров ПАО «РАО ЭС Востока».  </w:t>
      </w:r>
    </w:p>
    <w:p w:rsidR="00BF5E7C" w:rsidRDefault="00BF5E7C" w:rsidP="00BF5E7C">
      <w:pPr>
        <w:spacing w:after="120"/>
        <w:ind w:left="567"/>
        <w:jc w:val="both"/>
        <w:rPr>
          <w:b/>
          <w:spacing w:val="-2"/>
          <w:szCs w:val="28"/>
        </w:rPr>
      </w:pPr>
    </w:p>
    <w:p w:rsidR="00BF5E7C" w:rsidRDefault="00BF5E7C" w:rsidP="00BF5E7C">
      <w:pPr>
        <w:spacing w:after="120"/>
        <w:ind w:left="567"/>
        <w:jc w:val="both"/>
        <w:rPr>
          <w:b/>
          <w:spacing w:val="-2"/>
          <w:szCs w:val="28"/>
        </w:rPr>
      </w:pPr>
      <w:r w:rsidRPr="00B11A03">
        <w:rPr>
          <w:b/>
          <w:spacing w:val="-2"/>
          <w:szCs w:val="28"/>
        </w:rPr>
        <w:t>Решение:</w:t>
      </w:r>
    </w:p>
    <w:p w:rsidR="00EB5406" w:rsidRPr="00EB5406" w:rsidRDefault="00EB5406" w:rsidP="00843E91">
      <w:pPr>
        <w:tabs>
          <w:tab w:val="left" w:pos="851"/>
        </w:tabs>
        <w:ind w:firstLine="567"/>
        <w:jc w:val="both"/>
        <w:rPr>
          <w:szCs w:val="28"/>
        </w:rPr>
      </w:pPr>
      <w:r w:rsidRPr="00EB5406">
        <w:rPr>
          <w:szCs w:val="28"/>
        </w:rPr>
        <w:t xml:space="preserve">1. Установить, что информацией (материалами), предоставляемой лицам, имеющим право на участие во внеочередном Общем собрании акционеров Общества, являются: </w:t>
      </w:r>
    </w:p>
    <w:p w:rsidR="00EB5406" w:rsidRPr="00EB5406" w:rsidRDefault="00EB5406" w:rsidP="00843E91">
      <w:pPr>
        <w:numPr>
          <w:ilvl w:val="0"/>
          <w:numId w:val="45"/>
        </w:numPr>
        <w:tabs>
          <w:tab w:val="left" w:pos="851"/>
        </w:tabs>
        <w:ind w:left="0" w:firstLine="567"/>
        <w:jc w:val="both"/>
        <w:rPr>
          <w:szCs w:val="28"/>
        </w:rPr>
      </w:pPr>
      <w:r w:rsidRPr="00EB5406">
        <w:rPr>
          <w:szCs w:val="28"/>
        </w:rPr>
        <w:t>проекты решений по вопросам повестки дня внеочередного Общего собрания акционеров Общества;</w:t>
      </w:r>
    </w:p>
    <w:p w:rsidR="00EB5406" w:rsidRPr="00EB5406" w:rsidRDefault="00EB5406" w:rsidP="00843E91">
      <w:pPr>
        <w:numPr>
          <w:ilvl w:val="0"/>
          <w:numId w:val="45"/>
        </w:numPr>
        <w:tabs>
          <w:tab w:val="left" w:pos="851"/>
        </w:tabs>
        <w:ind w:left="0" w:firstLine="567"/>
        <w:jc w:val="both"/>
        <w:rPr>
          <w:szCs w:val="28"/>
        </w:rPr>
      </w:pPr>
      <w:r w:rsidRPr="00EB5406">
        <w:rPr>
          <w:szCs w:val="28"/>
        </w:rPr>
        <w:t>сведения о кандидатах в Совет директоров Общества;</w:t>
      </w:r>
    </w:p>
    <w:p w:rsidR="00EB5406" w:rsidRPr="00EB5406" w:rsidRDefault="00EB5406" w:rsidP="00843E91">
      <w:pPr>
        <w:numPr>
          <w:ilvl w:val="0"/>
          <w:numId w:val="45"/>
        </w:numPr>
        <w:tabs>
          <w:tab w:val="left" w:pos="851"/>
        </w:tabs>
        <w:ind w:left="0" w:firstLine="567"/>
        <w:jc w:val="both"/>
        <w:rPr>
          <w:szCs w:val="28"/>
        </w:rPr>
      </w:pPr>
      <w:r w:rsidRPr="00EB5406">
        <w:rPr>
          <w:szCs w:val="28"/>
        </w:rPr>
        <w:t>информация о наличии письменного согласия кандидатов, выдвинутых для избрания в Совет директоров Общества;</w:t>
      </w:r>
    </w:p>
    <w:p w:rsidR="00EB5406" w:rsidRPr="00EB5406" w:rsidRDefault="00EB5406" w:rsidP="00843E91">
      <w:pPr>
        <w:numPr>
          <w:ilvl w:val="0"/>
          <w:numId w:val="45"/>
        </w:numPr>
        <w:tabs>
          <w:tab w:val="left" w:pos="851"/>
        </w:tabs>
        <w:ind w:left="0" w:firstLine="567"/>
        <w:jc w:val="both"/>
        <w:rPr>
          <w:szCs w:val="28"/>
        </w:rPr>
      </w:pPr>
      <w:r w:rsidRPr="00EB5406">
        <w:rPr>
          <w:szCs w:val="28"/>
        </w:rPr>
        <w:t>проект Устава Общества в новой редакции.</w:t>
      </w:r>
    </w:p>
    <w:p w:rsidR="00EB5406" w:rsidRPr="00EB5406" w:rsidRDefault="00EB5406" w:rsidP="00843E91">
      <w:pPr>
        <w:tabs>
          <w:tab w:val="left" w:pos="851"/>
        </w:tabs>
        <w:ind w:firstLine="567"/>
        <w:jc w:val="both"/>
        <w:rPr>
          <w:szCs w:val="28"/>
        </w:rPr>
      </w:pPr>
      <w:r w:rsidRPr="00EB5406">
        <w:rPr>
          <w:szCs w:val="28"/>
        </w:rPr>
        <w:t>2. Установить, что с указанной информацией (материалами) лица, имеющие право на участие во внеочередном Общем собрании акционеров Общества, могут ознакомиться в период с 29.01.2016 года по 18.02.2016 года в рабочее время по следующим адресам:</w:t>
      </w:r>
    </w:p>
    <w:p w:rsidR="00EB5406" w:rsidRPr="00EB5406" w:rsidRDefault="00EB5406" w:rsidP="00843E91">
      <w:pPr>
        <w:numPr>
          <w:ilvl w:val="0"/>
          <w:numId w:val="45"/>
        </w:numPr>
        <w:tabs>
          <w:tab w:val="left" w:pos="851"/>
        </w:tabs>
        <w:ind w:left="0" w:firstLine="567"/>
        <w:jc w:val="both"/>
        <w:rPr>
          <w:szCs w:val="28"/>
        </w:rPr>
      </w:pPr>
      <w:proofErr w:type="gramStart"/>
      <w:r w:rsidRPr="00EB5406">
        <w:rPr>
          <w:szCs w:val="28"/>
        </w:rPr>
        <w:t xml:space="preserve">Россия, г. Москва, ул. </w:t>
      </w:r>
      <w:proofErr w:type="spellStart"/>
      <w:r w:rsidRPr="00EB5406">
        <w:rPr>
          <w:szCs w:val="28"/>
        </w:rPr>
        <w:t>Новорогожская</w:t>
      </w:r>
      <w:proofErr w:type="spellEnd"/>
      <w:r w:rsidRPr="00EB5406">
        <w:rPr>
          <w:szCs w:val="28"/>
        </w:rPr>
        <w:t>, д. 32, стр. 1, АО «СТАТУС», тел. +7 (495) 974-83-45,</w:t>
      </w:r>
      <w:proofErr w:type="gramEnd"/>
    </w:p>
    <w:p w:rsidR="00EB5406" w:rsidRPr="00EB5406" w:rsidRDefault="00EB5406" w:rsidP="00843E91">
      <w:pPr>
        <w:numPr>
          <w:ilvl w:val="0"/>
          <w:numId w:val="45"/>
        </w:numPr>
        <w:tabs>
          <w:tab w:val="left" w:pos="851"/>
        </w:tabs>
        <w:ind w:left="0" w:firstLine="567"/>
        <w:jc w:val="both"/>
        <w:rPr>
          <w:szCs w:val="28"/>
        </w:rPr>
      </w:pPr>
      <w:proofErr w:type="gramStart"/>
      <w:r w:rsidRPr="00EB5406">
        <w:rPr>
          <w:szCs w:val="28"/>
        </w:rPr>
        <w:t>Россия, г. Хабаровск, ул. Ленинградская, д.46, ПАО «РАО ЭС Востока», тел. +7 (4212) 26-45-04.</w:t>
      </w:r>
      <w:proofErr w:type="gramEnd"/>
    </w:p>
    <w:p w:rsidR="00EB5406" w:rsidRPr="00EB5406" w:rsidRDefault="00EB5406" w:rsidP="00843E91">
      <w:pPr>
        <w:tabs>
          <w:tab w:val="left" w:pos="851"/>
        </w:tabs>
        <w:ind w:firstLine="567"/>
        <w:jc w:val="both"/>
        <w:rPr>
          <w:szCs w:val="28"/>
        </w:rPr>
      </w:pPr>
      <w:r w:rsidRPr="00EB5406">
        <w:rPr>
          <w:szCs w:val="28"/>
        </w:rPr>
        <w:t xml:space="preserve"> 3.  Установить, что указанная информация (материалы) будет доступна на веб-сайте Общества в сети Интернет (http://www.rao-esv.ru) в период с 29.01.2016 года по 18.02.2016 года.</w:t>
      </w:r>
    </w:p>
    <w:p w:rsidR="00EB5406" w:rsidRPr="00EB5406" w:rsidRDefault="00EB5406" w:rsidP="00843E91">
      <w:pPr>
        <w:tabs>
          <w:tab w:val="left" w:pos="851"/>
        </w:tabs>
        <w:ind w:firstLine="567"/>
        <w:jc w:val="both"/>
        <w:rPr>
          <w:szCs w:val="28"/>
        </w:rPr>
      </w:pPr>
      <w:r w:rsidRPr="00EB5406">
        <w:rPr>
          <w:szCs w:val="28"/>
        </w:rPr>
        <w:lastRenderedPageBreak/>
        <w:t>4. Установить, что с указанной в п. 1 настоящего решения информацией (материалами) лица, имеющие право на участие во внеочередном Общем собрании акционеров Общества 18 февраля 2016 года, вправе ознакомиться в день проведения Собрания в месте и во время его проведения.</w:t>
      </w:r>
    </w:p>
    <w:p w:rsidR="00BF5E7C" w:rsidRDefault="00BF5E7C" w:rsidP="00BF5E7C">
      <w:pPr>
        <w:ind w:firstLine="567"/>
        <w:jc w:val="both"/>
        <w:rPr>
          <w:b/>
          <w:szCs w:val="28"/>
        </w:rPr>
      </w:pPr>
    </w:p>
    <w:p w:rsidR="003311F7" w:rsidRPr="00B11A03" w:rsidRDefault="003311F7" w:rsidP="003311F7">
      <w:pPr>
        <w:ind w:firstLine="567"/>
        <w:jc w:val="both"/>
        <w:rPr>
          <w:b/>
          <w:bCs/>
          <w:i/>
          <w:szCs w:val="28"/>
        </w:rPr>
      </w:pPr>
      <w:r w:rsidRPr="00874F71">
        <w:rPr>
          <w:bCs/>
          <w:szCs w:val="28"/>
        </w:rPr>
        <w:t>По итогам голосования</w:t>
      </w:r>
      <w:r>
        <w:rPr>
          <w:b/>
          <w:bCs/>
          <w:i/>
          <w:szCs w:val="28"/>
        </w:rPr>
        <w:t xml:space="preserve"> р</w:t>
      </w:r>
      <w:r w:rsidRPr="00B11A03">
        <w:rPr>
          <w:b/>
          <w:bCs/>
          <w:i/>
          <w:szCs w:val="28"/>
        </w:rPr>
        <w:t>ешение принято.</w:t>
      </w:r>
    </w:p>
    <w:p w:rsidR="005F0D02" w:rsidRDefault="005F0D02" w:rsidP="00461FB2">
      <w:pPr>
        <w:pStyle w:val="a9"/>
        <w:tabs>
          <w:tab w:val="clear" w:pos="4153"/>
          <w:tab w:val="clear" w:pos="8306"/>
        </w:tabs>
        <w:spacing w:line="360" w:lineRule="atLeast"/>
        <w:rPr>
          <w:b/>
        </w:rPr>
      </w:pPr>
    </w:p>
    <w:p w:rsidR="00312CB5" w:rsidRDefault="00312CB5"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 </w:t>
      </w:r>
      <w:proofErr w:type="spellStart"/>
      <w:r>
        <w:rPr>
          <w:b/>
        </w:rPr>
        <w:t>Дод</w:t>
      </w:r>
      <w:proofErr w:type="spellEnd"/>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0F" w:rsidRDefault="00DD3F0F">
      <w:r>
        <w:separator/>
      </w:r>
    </w:p>
  </w:endnote>
  <w:endnote w:type="continuationSeparator" w:id="0">
    <w:p w:rsidR="00DD3F0F" w:rsidRDefault="00DD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74AE" w:rsidRDefault="000A74A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Pr="0007393B" w:rsidRDefault="000A74AE" w:rsidP="002B320B">
    <w:pPr>
      <w:pStyle w:val="ac"/>
      <w:rPr>
        <w:sz w:val="20"/>
        <w:szCs w:val="20"/>
      </w:rPr>
    </w:pPr>
  </w:p>
  <w:p w:rsidR="000A74AE" w:rsidRPr="00654A05" w:rsidRDefault="000A74A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A94136">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A94136">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2C3C8A">
    <w:pPr>
      <w:pStyle w:val="ac"/>
      <w:jc w:val="center"/>
      <w:rPr>
        <w:sz w:val="18"/>
        <w:szCs w:val="18"/>
      </w:rPr>
    </w:pPr>
  </w:p>
  <w:p w:rsidR="000A74AE" w:rsidRDefault="000A74A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0A74AE" w:rsidRPr="001904B0" w:rsidRDefault="000A74A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0F" w:rsidRDefault="00DD3F0F">
      <w:r>
        <w:separator/>
      </w:r>
    </w:p>
  </w:footnote>
  <w:footnote w:type="continuationSeparator" w:id="0">
    <w:p w:rsidR="00DD3F0F" w:rsidRDefault="00DD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74AE" w:rsidRDefault="000A74A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69106CD"/>
    <w:multiLevelType w:val="hybridMultilevel"/>
    <w:tmpl w:val="6CB6F1FC"/>
    <w:lvl w:ilvl="0" w:tplc="E74A7F4A">
      <w:start w:val="1"/>
      <w:numFmt w:val="decimal"/>
      <w:lvlText w:val="%1."/>
      <w:lvlJc w:val="left"/>
      <w:pPr>
        <w:ind w:left="615"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F002FD0"/>
    <w:multiLevelType w:val="hybridMultilevel"/>
    <w:tmpl w:val="9A9E1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84D5A"/>
    <w:multiLevelType w:val="hybridMultilevel"/>
    <w:tmpl w:val="6A387EE4"/>
    <w:lvl w:ilvl="0" w:tplc="E056C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E450F"/>
    <w:multiLevelType w:val="hybridMultilevel"/>
    <w:tmpl w:val="A8B6C406"/>
    <w:lvl w:ilvl="0" w:tplc="0419000F">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E13F34"/>
    <w:multiLevelType w:val="hybridMultilevel"/>
    <w:tmpl w:val="92D68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921DD4"/>
    <w:multiLevelType w:val="hybridMultilevel"/>
    <w:tmpl w:val="421CA818"/>
    <w:lvl w:ilvl="0" w:tplc="38E4DA1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8">
    <w:nsid w:val="3F985D6A"/>
    <w:multiLevelType w:val="hybridMultilevel"/>
    <w:tmpl w:val="F54E523A"/>
    <w:lvl w:ilvl="0" w:tplc="04190005">
      <w:start w:val="1"/>
      <w:numFmt w:val="bullet"/>
      <w:lvlText w:val=""/>
      <w:lvlJc w:val="left"/>
      <w:pPr>
        <w:tabs>
          <w:tab w:val="num" w:pos="1984"/>
        </w:tabs>
        <w:ind w:left="1984" w:hanging="360"/>
      </w:pPr>
      <w:rPr>
        <w:rFonts w:ascii="Wingdings" w:hAnsi="Wingdings"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19">
    <w:nsid w:val="425A3C49"/>
    <w:multiLevelType w:val="hybridMultilevel"/>
    <w:tmpl w:val="7D3A77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1">
    <w:nsid w:val="490D2EDC"/>
    <w:multiLevelType w:val="hybridMultilevel"/>
    <w:tmpl w:val="4E2AFC46"/>
    <w:lvl w:ilvl="0" w:tplc="962A51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1185CD3"/>
    <w:multiLevelType w:val="hybridMultilevel"/>
    <w:tmpl w:val="BC161A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8">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F217DE"/>
    <w:multiLevelType w:val="hybridMultilevel"/>
    <w:tmpl w:val="65A4B16A"/>
    <w:lvl w:ilvl="0" w:tplc="18EA326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2261C4F"/>
    <w:multiLevelType w:val="hybridMultilevel"/>
    <w:tmpl w:val="38C43DAE"/>
    <w:lvl w:ilvl="0" w:tplc="8006C61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3113CE1"/>
    <w:multiLevelType w:val="hybridMultilevel"/>
    <w:tmpl w:val="C6D4571E"/>
    <w:lvl w:ilvl="0" w:tplc="D3C48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642219"/>
    <w:multiLevelType w:val="hybridMultilevel"/>
    <w:tmpl w:val="FA624C5E"/>
    <w:lvl w:ilvl="0" w:tplc="0B5AEB78">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B8943E2"/>
    <w:multiLevelType w:val="hybridMultilevel"/>
    <w:tmpl w:val="BFC6AC46"/>
    <w:lvl w:ilvl="0" w:tplc="F82E81BE">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8">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762E14E9"/>
    <w:multiLevelType w:val="hybridMultilevel"/>
    <w:tmpl w:val="7C089CBA"/>
    <w:lvl w:ilvl="0" w:tplc="987AF2A0">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43">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6D7670"/>
    <w:multiLevelType w:val="hybridMultilevel"/>
    <w:tmpl w:val="C388F404"/>
    <w:lvl w:ilvl="0" w:tplc="1D825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6"/>
  </w:num>
  <w:num w:numId="5">
    <w:abstractNumId w:val="17"/>
  </w:num>
  <w:num w:numId="6">
    <w:abstractNumId w:val="11"/>
  </w:num>
  <w:num w:numId="7">
    <w:abstractNumId w:val="15"/>
  </w:num>
  <w:num w:numId="8">
    <w:abstractNumId w:val="23"/>
  </w:num>
  <w:num w:numId="9">
    <w:abstractNumId w:val="14"/>
  </w:num>
  <w:num w:numId="10">
    <w:abstractNumId w:val="42"/>
  </w:num>
  <w:num w:numId="11">
    <w:abstractNumId w:val="9"/>
  </w:num>
  <w:num w:numId="12">
    <w:abstractNumId w:val="22"/>
  </w:num>
  <w:num w:numId="13">
    <w:abstractNumId w:val="34"/>
  </w:num>
  <w:num w:numId="14">
    <w:abstractNumId w:val="39"/>
  </w:num>
  <w:num w:numId="15">
    <w:abstractNumId w:val="31"/>
  </w:num>
  <w:num w:numId="16">
    <w:abstractNumId w:val="26"/>
  </w:num>
  <w:num w:numId="17">
    <w:abstractNumId w:val="3"/>
  </w:num>
  <w:num w:numId="18">
    <w:abstractNumId w:val="38"/>
  </w:num>
  <w:num w:numId="19">
    <w:abstractNumId w:val="30"/>
  </w:num>
  <w:num w:numId="20">
    <w:abstractNumId w:val="8"/>
  </w:num>
  <w:num w:numId="21">
    <w:abstractNumId w:val="20"/>
  </w:num>
  <w:num w:numId="22">
    <w:abstractNumId w:val="25"/>
  </w:num>
  <w:num w:numId="23">
    <w:abstractNumId w:val="28"/>
  </w:num>
  <w:num w:numId="24">
    <w:abstractNumId w:val="40"/>
  </w:num>
  <w:num w:numId="25">
    <w:abstractNumId w:val="5"/>
  </w:num>
  <w:num w:numId="26">
    <w:abstractNumId w:val="29"/>
  </w:num>
  <w:num w:numId="27">
    <w:abstractNumId w:val="43"/>
  </w:num>
  <w:num w:numId="28">
    <w:abstractNumId w:val="27"/>
  </w:num>
  <w:num w:numId="29">
    <w:abstractNumId w:val="2"/>
  </w:num>
  <w:num w:numId="30">
    <w:abstractNumId w:val="7"/>
  </w:num>
  <w:num w:numId="31">
    <w:abstractNumId w:val="18"/>
  </w:num>
  <w:num w:numId="32">
    <w:abstractNumId w:val="44"/>
  </w:num>
  <w:num w:numId="33">
    <w:abstractNumId w:val="35"/>
  </w:num>
  <w:num w:numId="34">
    <w:abstractNumId w:val="21"/>
  </w:num>
  <w:num w:numId="35">
    <w:abstractNumId w:val="12"/>
  </w:num>
  <w:num w:numId="36">
    <w:abstractNumId w:val="6"/>
  </w:num>
  <w:num w:numId="37">
    <w:abstractNumId w:val="10"/>
  </w:num>
  <w:num w:numId="38">
    <w:abstractNumId w:val="19"/>
  </w:num>
  <w:num w:numId="39">
    <w:abstractNumId w:val="32"/>
  </w:num>
  <w:num w:numId="40">
    <w:abstractNumId w:val="41"/>
  </w:num>
  <w:num w:numId="41">
    <w:abstractNumId w:val="33"/>
  </w:num>
  <w:num w:numId="42">
    <w:abstractNumId w:val="13"/>
  </w:num>
  <w:num w:numId="43">
    <w:abstractNumId w:val="37"/>
  </w:num>
  <w:num w:numId="44">
    <w:abstractNumId w:val="36"/>
  </w:num>
  <w:num w:numId="4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DB"/>
    <w:rsid w:val="000122F6"/>
    <w:rsid w:val="000124B7"/>
    <w:rsid w:val="000126E8"/>
    <w:rsid w:val="00012D6D"/>
    <w:rsid w:val="00013254"/>
    <w:rsid w:val="000134EC"/>
    <w:rsid w:val="000144AD"/>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150"/>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18E"/>
    <w:rsid w:val="00123587"/>
    <w:rsid w:val="00124457"/>
    <w:rsid w:val="001245AE"/>
    <w:rsid w:val="001254C3"/>
    <w:rsid w:val="0012566C"/>
    <w:rsid w:val="00125A9C"/>
    <w:rsid w:val="00125B8B"/>
    <w:rsid w:val="00125E25"/>
    <w:rsid w:val="001263B8"/>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3BAA"/>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53E"/>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03"/>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21"/>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11F7"/>
    <w:rsid w:val="003320FA"/>
    <w:rsid w:val="0033290C"/>
    <w:rsid w:val="00332D7D"/>
    <w:rsid w:val="00332D8B"/>
    <w:rsid w:val="003335F7"/>
    <w:rsid w:val="003336A2"/>
    <w:rsid w:val="00333F7E"/>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4B1"/>
    <w:rsid w:val="003836AA"/>
    <w:rsid w:val="0038370E"/>
    <w:rsid w:val="00383974"/>
    <w:rsid w:val="003847AA"/>
    <w:rsid w:val="003852DE"/>
    <w:rsid w:val="003854F3"/>
    <w:rsid w:val="00385C98"/>
    <w:rsid w:val="00385D52"/>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12"/>
    <w:rsid w:val="003D256B"/>
    <w:rsid w:val="003D2861"/>
    <w:rsid w:val="003D2CBB"/>
    <w:rsid w:val="003D2D56"/>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B"/>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17FE3"/>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79A"/>
    <w:rsid w:val="007F09F3"/>
    <w:rsid w:val="007F0A0C"/>
    <w:rsid w:val="007F0B75"/>
    <w:rsid w:val="007F14FC"/>
    <w:rsid w:val="007F1D37"/>
    <w:rsid w:val="007F1ED4"/>
    <w:rsid w:val="007F2057"/>
    <w:rsid w:val="007F243F"/>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3FEE"/>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4F7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4FB5"/>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9BA"/>
    <w:rsid w:val="00A93D23"/>
    <w:rsid w:val="00A94136"/>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7E9"/>
    <w:rsid w:val="00AA3876"/>
    <w:rsid w:val="00AA4962"/>
    <w:rsid w:val="00AA4AB3"/>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1CE4"/>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A83"/>
    <w:rsid w:val="00B96BB3"/>
    <w:rsid w:val="00B96C1C"/>
    <w:rsid w:val="00B97902"/>
    <w:rsid w:val="00B97D2E"/>
    <w:rsid w:val="00BA0016"/>
    <w:rsid w:val="00BA00C1"/>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4F"/>
    <w:rsid w:val="00C6526E"/>
    <w:rsid w:val="00C65572"/>
    <w:rsid w:val="00C65675"/>
    <w:rsid w:val="00C661ED"/>
    <w:rsid w:val="00C66311"/>
    <w:rsid w:val="00C66357"/>
    <w:rsid w:val="00C6642E"/>
    <w:rsid w:val="00C66AB0"/>
    <w:rsid w:val="00C66B31"/>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C"/>
    <w:rsid w:val="00C970FF"/>
    <w:rsid w:val="00CA0B5F"/>
    <w:rsid w:val="00CA0EAB"/>
    <w:rsid w:val="00CA175C"/>
    <w:rsid w:val="00CA1EEF"/>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C66DD"/>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E8"/>
    <w:rsid w:val="00DB0932"/>
    <w:rsid w:val="00DB11AD"/>
    <w:rsid w:val="00DB12C0"/>
    <w:rsid w:val="00DB1EF7"/>
    <w:rsid w:val="00DB2B4C"/>
    <w:rsid w:val="00DB2DEB"/>
    <w:rsid w:val="00DB2E89"/>
    <w:rsid w:val="00DB3230"/>
    <w:rsid w:val="00DB334E"/>
    <w:rsid w:val="00DB3525"/>
    <w:rsid w:val="00DB37E1"/>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3F0F"/>
    <w:rsid w:val="00DD4209"/>
    <w:rsid w:val="00DD42A8"/>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5406"/>
    <w:rsid w:val="00EB615A"/>
    <w:rsid w:val="00EB6398"/>
    <w:rsid w:val="00EB6EB7"/>
    <w:rsid w:val="00EB722E"/>
    <w:rsid w:val="00EB74B2"/>
    <w:rsid w:val="00EC0165"/>
    <w:rsid w:val="00EC03B9"/>
    <w:rsid w:val="00EC081F"/>
    <w:rsid w:val="00EC131F"/>
    <w:rsid w:val="00EC1505"/>
    <w:rsid w:val="00EC15C3"/>
    <w:rsid w:val="00EC165D"/>
    <w:rsid w:val="00EC16B5"/>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50E3"/>
    <w:rsid w:val="00ED5143"/>
    <w:rsid w:val="00ED5E17"/>
    <w:rsid w:val="00ED5FFA"/>
    <w:rsid w:val="00ED6758"/>
    <w:rsid w:val="00ED6975"/>
    <w:rsid w:val="00ED6C3E"/>
    <w:rsid w:val="00ED6D5F"/>
    <w:rsid w:val="00ED787E"/>
    <w:rsid w:val="00ED7C4B"/>
    <w:rsid w:val="00EE0A57"/>
    <w:rsid w:val="00EE0C0D"/>
    <w:rsid w:val="00EE0FF1"/>
    <w:rsid w:val="00EE132B"/>
    <w:rsid w:val="00EE18D4"/>
    <w:rsid w:val="00EE1F9A"/>
    <w:rsid w:val="00EE246A"/>
    <w:rsid w:val="00EE2749"/>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9F3"/>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339F"/>
    <w:rsid w:val="00F437BA"/>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332F"/>
    <w:rsid w:val="00F535DD"/>
    <w:rsid w:val="00F53C10"/>
    <w:rsid w:val="00F54B9E"/>
    <w:rsid w:val="00F54C6E"/>
    <w:rsid w:val="00F55121"/>
    <w:rsid w:val="00F554C0"/>
    <w:rsid w:val="00F56B76"/>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6851"/>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B040-8EAA-43B1-BC96-A1FA6FC1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7</cp:revision>
  <cp:lastPrinted>2015-12-01T06:17:00Z</cp:lastPrinted>
  <dcterms:created xsi:type="dcterms:W3CDTF">2015-12-21T12:37:00Z</dcterms:created>
  <dcterms:modified xsi:type="dcterms:W3CDTF">2015-12-21T12:39:00Z</dcterms:modified>
</cp:coreProperties>
</file>