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08" w:rsidRDefault="00FF4D08" w:rsidP="005C5789">
      <w:pPr>
        <w:spacing w:after="0" w:line="276" w:lineRule="auto"/>
        <w:jc w:val="center"/>
        <w:rPr>
          <w:rFonts w:eastAsia="Times New Roman"/>
          <w:b/>
          <w:kern w:val="0"/>
          <w:lang w:eastAsia="ru-RU"/>
        </w:rPr>
      </w:pPr>
    </w:p>
    <w:p w:rsidR="00FF4D08" w:rsidRDefault="00FF4D08" w:rsidP="005C5789">
      <w:pPr>
        <w:spacing w:after="0" w:line="276" w:lineRule="auto"/>
        <w:jc w:val="center"/>
        <w:rPr>
          <w:rFonts w:eastAsia="Times New Roman"/>
          <w:b/>
          <w:kern w:val="0"/>
          <w:lang w:eastAsia="ru-RU"/>
        </w:rPr>
      </w:pPr>
    </w:p>
    <w:p w:rsidR="005C5789" w:rsidRPr="005C5789" w:rsidRDefault="005C5789" w:rsidP="005C5789">
      <w:pPr>
        <w:spacing w:after="0" w:line="276" w:lineRule="auto"/>
        <w:jc w:val="center"/>
        <w:rPr>
          <w:rFonts w:eastAsia="Times New Roman"/>
          <w:b/>
          <w:kern w:val="0"/>
          <w:lang w:eastAsia="ru-RU"/>
        </w:rPr>
      </w:pPr>
      <w:r w:rsidRPr="005C5789">
        <w:rPr>
          <w:rFonts w:eastAsia="Times New Roman"/>
          <w:b/>
          <w:kern w:val="0"/>
          <w:lang w:eastAsia="ru-RU"/>
        </w:rPr>
        <w:t xml:space="preserve">Проекты решений </w:t>
      </w:r>
    </w:p>
    <w:p w:rsidR="005C5789" w:rsidRPr="005C5789" w:rsidRDefault="00FF4D08" w:rsidP="005C5789">
      <w:pPr>
        <w:spacing w:after="0" w:line="276" w:lineRule="auto"/>
        <w:jc w:val="center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внеочередного</w:t>
      </w:r>
      <w:r w:rsidR="005C5789" w:rsidRPr="005C5789">
        <w:rPr>
          <w:rFonts w:eastAsia="Times New Roman"/>
          <w:b/>
          <w:kern w:val="0"/>
          <w:lang w:eastAsia="ru-RU"/>
        </w:rPr>
        <w:t xml:space="preserve"> Общего собрания акционеров АО </w:t>
      </w:r>
      <w:r>
        <w:rPr>
          <w:rFonts w:eastAsia="Times New Roman"/>
          <w:b/>
          <w:kern w:val="0"/>
          <w:lang w:eastAsia="ru-RU"/>
        </w:rPr>
        <w:t>«РАО ЭС Востока», проводимого 19 июля</w:t>
      </w:r>
      <w:r w:rsidR="00876553">
        <w:rPr>
          <w:rFonts w:eastAsia="Times New Roman"/>
          <w:b/>
          <w:kern w:val="0"/>
          <w:lang w:eastAsia="ru-RU"/>
        </w:rPr>
        <w:t xml:space="preserve"> 202</w:t>
      </w:r>
      <w:r w:rsidR="00246A3E">
        <w:rPr>
          <w:rFonts w:eastAsia="Times New Roman"/>
          <w:b/>
          <w:kern w:val="0"/>
          <w:lang w:eastAsia="ru-RU"/>
        </w:rPr>
        <w:t>1</w:t>
      </w:r>
      <w:r w:rsidR="005C5789" w:rsidRPr="005C5789">
        <w:rPr>
          <w:rFonts w:eastAsia="Times New Roman"/>
          <w:b/>
          <w:kern w:val="0"/>
          <w:lang w:eastAsia="ru-RU"/>
        </w:rPr>
        <w:t xml:space="preserve"> года   </w:t>
      </w:r>
    </w:p>
    <w:p w:rsidR="000F2044" w:rsidRPr="0069512D" w:rsidRDefault="000F2044" w:rsidP="009624C6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</w:p>
    <w:p w:rsidR="000F2044" w:rsidRPr="00BB3D56" w:rsidRDefault="000F2044" w:rsidP="00E64207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  <w:r w:rsidRPr="00BB3D56">
        <w:rPr>
          <w:b/>
          <w:bCs/>
          <w:shd w:val="clear" w:color="auto" w:fill="FFFFFF"/>
        </w:rPr>
        <w:t xml:space="preserve">Вопрос № 1. </w:t>
      </w:r>
      <w:r w:rsidR="00B37E22" w:rsidRPr="00B37E22">
        <w:rPr>
          <w:b/>
          <w:bCs/>
          <w:shd w:val="clear" w:color="auto" w:fill="FFFFFF"/>
        </w:rPr>
        <w:t>Об участии АО «РАО ЭС Востока» в Ассоциации «Совет производителей электроэнергии и стратегических инвесторов электроэнергетики».</w:t>
      </w:r>
    </w:p>
    <w:p w:rsidR="000F2044" w:rsidRDefault="000F2044" w:rsidP="000F2044">
      <w:pPr>
        <w:spacing w:after="0" w:line="276" w:lineRule="auto"/>
        <w:ind w:firstLine="567"/>
        <w:jc w:val="both"/>
        <w:rPr>
          <w:b/>
          <w:bCs/>
          <w:u w:val="single"/>
          <w:shd w:val="clear" w:color="auto" w:fill="FFFFFF"/>
        </w:rPr>
      </w:pPr>
      <w:r w:rsidRPr="00341C39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B37E22" w:rsidRPr="00B4289C" w:rsidRDefault="00B37E22" w:rsidP="00B37E22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napToGrid w:val="0"/>
          <w:color w:val="auto"/>
          <w:spacing w:val="-2"/>
          <w:szCs w:val="28"/>
        </w:rPr>
      </w:pPr>
      <w:r w:rsidRPr="00B4289C">
        <w:rPr>
          <w:snapToGrid w:val="0"/>
          <w:color w:val="auto"/>
          <w:spacing w:val="-2"/>
          <w:szCs w:val="28"/>
        </w:rPr>
        <w:t>Одобрить вступление АО «РАО ЭС Востока» в Ассоциацию «Совет производителей электроэнергии и стратегических инвесторов электроэнергетики» (ОГРН 1087799028624) (далее – Ассоциация) на следующих условиях:</w:t>
      </w:r>
    </w:p>
    <w:p w:rsidR="00B37E22" w:rsidRPr="00B4289C" w:rsidRDefault="00B37E22" w:rsidP="00B37E22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napToGrid w:val="0"/>
          <w:color w:val="auto"/>
          <w:spacing w:val="-2"/>
          <w:szCs w:val="28"/>
        </w:rPr>
      </w:pPr>
      <w:r w:rsidRPr="00B4289C">
        <w:rPr>
          <w:snapToGrid w:val="0"/>
          <w:color w:val="auto"/>
          <w:spacing w:val="-2"/>
          <w:szCs w:val="28"/>
        </w:rPr>
        <w:t>-</w:t>
      </w:r>
      <w:r w:rsidRPr="00B4289C">
        <w:rPr>
          <w:snapToGrid w:val="0"/>
          <w:color w:val="auto"/>
          <w:spacing w:val="-2"/>
          <w:szCs w:val="28"/>
        </w:rPr>
        <w:tab/>
        <w:t>размер вступительного (единовременного) взноса составляет 2 000 000 (два миллиона) рублей,</w:t>
      </w:r>
    </w:p>
    <w:p w:rsidR="00B37E22" w:rsidRPr="00B4289C" w:rsidRDefault="00B37E22" w:rsidP="00B37E22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napToGrid w:val="0"/>
          <w:color w:val="auto"/>
          <w:spacing w:val="-2"/>
          <w:szCs w:val="28"/>
        </w:rPr>
      </w:pPr>
      <w:r w:rsidRPr="00B4289C">
        <w:rPr>
          <w:snapToGrid w:val="0"/>
          <w:color w:val="auto"/>
          <w:spacing w:val="-2"/>
          <w:szCs w:val="28"/>
        </w:rPr>
        <w:t>-</w:t>
      </w:r>
      <w:r w:rsidRPr="00B4289C">
        <w:rPr>
          <w:snapToGrid w:val="0"/>
          <w:color w:val="auto"/>
          <w:spacing w:val="-2"/>
          <w:szCs w:val="28"/>
        </w:rPr>
        <w:tab/>
        <w:t>порядок оплаты вступительного (единовременного) взноса: не позднее 10 (десяти) календарных дней с даты получения АО «РАО ЭС Востока» письменного уведомления о приеме в Ассоциацию,</w:t>
      </w:r>
    </w:p>
    <w:p w:rsidR="00B37E22" w:rsidRPr="00B4289C" w:rsidRDefault="00B37E22" w:rsidP="00B37E22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napToGrid w:val="0"/>
          <w:color w:val="auto"/>
          <w:spacing w:val="-2"/>
          <w:szCs w:val="28"/>
        </w:rPr>
      </w:pPr>
      <w:r w:rsidRPr="00B4289C">
        <w:rPr>
          <w:snapToGrid w:val="0"/>
          <w:color w:val="auto"/>
          <w:spacing w:val="-2"/>
          <w:szCs w:val="28"/>
        </w:rPr>
        <w:t>-</w:t>
      </w:r>
      <w:r w:rsidRPr="00B4289C">
        <w:rPr>
          <w:snapToGrid w:val="0"/>
          <w:color w:val="auto"/>
          <w:spacing w:val="-2"/>
          <w:szCs w:val="28"/>
        </w:rPr>
        <w:tab/>
        <w:t>размер и порядок оплаты ежегодного членского взноса в 2021 году: размер первоначального ежегодного членского взноса устанавливается пропорционально времени вступления в члены Ассоциации и рассчитывается по формуле: (Размер ежегодного членского взноса (6 000 000 (шесть миллионов) рублей)/12*x, где х – количество не истекших месяцев текущего года). Первоначальный ежегодный членский взнос уплачивается одновременно со вступительным взносом,</w:t>
      </w:r>
    </w:p>
    <w:p w:rsidR="00B37E22" w:rsidRPr="00B4289C" w:rsidRDefault="00B37E22" w:rsidP="00B37E22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napToGrid w:val="0"/>
          <w:color w:val="auto"/>
          <w:spacing w:val="-2"/>
          <w:szCs w:val="28"/>
        </w:rPr>
      </w:pPr>
      <w:r w:rsidRPr="00B4289C">
        <w:rPr>
          <w:snapToGrid w:val="0"/>
          <w:color w:val="auto"/>
          <w:spacing w:val="-2"/>
          <w:szCs w:val="28"/>
        </w:rPr>
        <w:t>-</w:t>
      </w:r>
      <w:r w:rsidRPr="00B4289C">
        <w:rPr>
          <w:snapToGrid w:val="0"/>
          <w:color w:val="auto"/>
          <w:spacing w:val="-2"/>
          <w:szCs w:val="28"/>
        </w:rPr>
        <w:tab/>
        <w:t>иные условия вступления и участия в Ассоциации определены внутренними документами и решениями уполномоченных органов управления Ассоциации.</w:t>
      </w:r>
    </w:p>
    <w:p w:rsidR="00B37E22" w:rsidRPr="00341C39" w:rsidRDefault="00B37E22" w:rsidP="000F2044">
      <w:pPr>
        <w:spacing w:after="0" w:line="276" w:lineRule="auto"/>
        <w:ind w:firstLine="567"/>
        <w:jc w:val="both"/>
        <w:rPr>
          <w:b/>
          <w:bCs/>
          <w:u w:val="single"/>
          <w:shd w:val="clear" w:color="auto" w:fill="FFFFFF"/>
        </w:rPr>
      </w:pPr>
      <w:bookmarkStart w:id="0" w:name="_GoBack"/>
      <w:bookmarkEnd w:id="0"/>
    </w:p>
    <w:sectPr w:rsidR="00B37E22" w:rsidRPr="00341C39" w:rsidSect="005C47F8">
      <w:pgSz w:w="11906" w:h="16838"/>
      <w:pgMar w:top="568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D5E"/>
    <w:multiLevelType w:val="hybridMultilevel"/>
    <w:tmpl w:val="EC60BB5C"/>
    <w:lvl w:ilvl="0" w:tplc="2DE069A8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2F5556"/>
    <w:multiLevelType w:val="hybridMultilevel"/>
    <w:tmpl w:val="5A5AC744"/>
    <w:lvl w:ilvl="0" w:tplc="C406B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6A5FCE"/>
    <w:multiLevelType w:val="multilevel"/>
    <w:tmpl w:val="C3FAE7EE"/>
    <w:lvl w:ilvl="0">
      <w:start w:val="1"/>
      <w:numFmt w:val="decimal"/>
      <w:pStyle w:val="a"/>
      <w:lvlText w:val="%1."/>
      <w:lvlJc w:val="left"/>
      <w:pPr>
        <w:ind w:left="0" w:firstLine="567"/>
      </w:pPr>
    </w:lvl>
    <w:lvl w:ilvl="1">
      <w:start w:val="1"/>
      <w:numFmt w:val="decimal"/>
      <w:lvlText w:val="%1.%2."/>
      <w:lvlJc w:val="left"/>
      <w:pPr>
        <w:ind w:left="2126" w:hanging="708"/>
      </w:pPr>
    </w:lvl>
    <w:lvl w:ilvl="2">
      <w:start w:val="1"/>
      <w:numFmt w:val="decimal"/>
      <w:lvlText w:val="%1.%2.%3."/>
      <w:lvlJc w:val="left"/>
      <w:pPr>
        <w:ind w:left="2835" w:hanging="708"/>
      </w:pPr>
    </w:lvl>
    <w:lvl w:ilvl="3">
      <w:start w:val="1"/>
      <w:numFmt w:val="decimal"/>
      <w:lvlText w:val="%1.%2.%3.%4."/>
      <w:lvlJc w:val="left"/>
      <w:pPr>
        <w:ind w:left="3540" w:hanging="708"/>
      </w:pPr>
    </w:lvl>
    <w:lvl w:ilvl="4">
      <w:start w:val="1"/>
      <w:numFmt w:val="decimal"/>
      <w:lvlText w:val="%1.%2.%3.%4.%5."/>
      <w:lvlJc w:val="left"/>
      <w:pPr>
        <w:ind w:left="4248" w:hanging="708"/>
      </w:pPr>
    </w:lvl>
    <w:lvl w:ilvl="5">
      <w:start w:val="1"/>
      <w:numFmt w:val="none"/>
      <w:lvlText w:val=""/>
      <w:lvlJc w:val="left"/>
    </w:lvl>
    <w:lvl w:ilvl="6">
      <w:start w:val="1"/>
      <w:numFmt w:val="decimal"/>
      <w:lvlText w:val="%1.%2.%3.%4.%5.%6.%7."/>
      <w:lvlJc w:val="left"/>
      <w:pPr>
        <w:ind w:left="5664" w:hanging="708"/>
      </w:pPr>
    </w:lvl>
    <w:lvl w:ilvl="7">
      <w:start w:val="1"/>
      <w:numFmt w:val="decimal"/>
      <w:lvlText w:val="%1.%2.%3.%4.%5.%6.%7.%8."/>
      <w:lvlJc w:val="left"/>
      <w:pPr>
        <w:ind w:left="6372" w:hanging="708"/>
      </w:pPr>
    </w:lvl>
    <w:lvl w:ilvl="8">
      <w:start w:val="1"/>
      <w:numFmt w:val="decimal"/>
      <w:lvlText w:val="%1.%2.%3.%4.%5.%6.%7.%8.%9."/>
      <w:lvlJc w:val="left"/>
      <w:pPr>
        <w:ind w:left="7080" w:hanging="708"/>
      </w:pPr>
    </w:lvl>
  </w:abstractNum>
  <w:abstractNum w:abstractNumId="3" w15:restartNumberingAfterBreak="0">
    <w:nsid w:val="41132823"/>
    <w:multiLevelType w:val="hybridMultilevel"/>
    <w:tmpl w:val="4BE6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611F0"/>
    <w:multiLevelType w:val="hybridMultilevel"/>
    <w:tmpl w:val="EEFA8170"/>
    <w:lvl w:ilvl="0" w:tplc="2786C56A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9F7F0F"/>
    <w:multiLevelType w:val="hybridMultilevel"/>
    <w:tmpl w:val="CF8A62CC"/>
    <w:lvl w:ilvl="0" w:tplc="9C6C746C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D4"/>
    <w:rsid w:val="000057D3"/>
    <w:rsid w:val="0003264A"/>
    <w:rsid w:val="000374E5"/>
    <w:rsid w:val="000559A1"/>
    <w:rsid w:val="000F2044"/>
    <w:rsid w:val="00112D2E"/>
    <w:rsid w:val="00157C81"/>
    <w:rsid w:val="00166471"/>
    <w:rsid w:val="00240C66"/>
    <w:rsid w:val="00246A3E"/>
    <w:rsid w:val="00250247"/>
    <w:rsid w:val="002805DB"/>
    <w:rsid w:val="00290649"/>
    <w:rsid w:val="002B605E"/>
    <w:rsid w:val="002D3EE8"/>
    <w:rsid w:val="002E4367"/>
    <w:rsid w:val="00332D10"/>
    <w:rsid w:val="00340D12"/>
    <w:rsid w:val="00341C39"/>
    <w:rsid w:val="003435FD"/>
    <w:rsid w:val="0037458E"/>
    <w:rsid w:val="00380A34"/>
    <w:rsid w:val="003C722E"/>
    <w:rsid w:val="00407908"/>
    <w:rsid w:val="00430165"/>
    <w:rsid w:val="0043106E"/>
    <w:rsid w:val="004A3B5F"/>
    <w:rsid w:val="004A5014"/>
    <w:rsid w:val="004B4A81"/>
    <w:rsid w:val="004C6850"/>
    <w:rsid w:val="004D009B"/>
    <w:rsid w:val="004D7EBB"/>
    <w:rsid w:val="004E5590"/>
    <w:rsid w:val="004F7C9D"/>
    <w:rsid w:val="0053010E"/>
    <w:rsid w:val="00580604"/>
    <w:rsid w:val="005C47F8"/>
    <w:rsid w:val="005C5789"/>
    <w:rsid w:val="00613027"/>
    <w:rsid w:val="00620E3C"/>
    <w:rsid w:val="006644B5"/>
    <w:rsid w:val="006722E6"/>
    <w:rsid w:val="0068215A"/>
    <w:rsid w:val="00694436"/>
    <w:rsid w:val="0069512D"/>
    <w:rsid w:val="006A132B"/>
    <w:rsid w:val="00710AD5"/>
    <w:rsid w:val="0071476D"/>
    <w:rsid w:val="00745B3D"/>
    <w:rsid w:val="00767D45"/>
    <w:rsid w:val="007A5E44"/>
    <w:rsid w:val="007D4E5C"/>
    <w:rsid w:val="007D64BB"/>
    <w:rsid w:val="00825A3A"/>
    <w:rsid w:val="00875F03"/>
    <w:rsid w:val="00876553"/>
    <w:rsid w:val="008820F5"/>
    <w:rsid w:val="008A4BF5"/>
    <w:rsid w:val="008D2F08"/>
    <w:rsid w:val="008E578B"/>
    <w:rsid w:val="009002BC"/>
    <w:rsid w:val="00937268"/>
    <w:rsid w:val="0094726A"/>
    <w:rsid w:val="009624C6"/>
    <w:rsid w:val="009716BD"/>
    <w:rsid w:val="009806C5"/>
    <w:rsid w:val="009D3CE9"/>
    <w:rsid w:val="00A03DCC"/>
    <w:rsid w:val="00A158FB"/>
    <w:rsid w:val="00A457D6"/>
    <w:rsid w:val="00A47444"/>
    <w:rsid w:val="00A55F0F"/>
    <w:rsid w:val="00A62F2C"/>
    <w:rsid w:val="00AB48E9"/>
    <w:rsid w:val="00AC236B"/>
    <w:rsid w:val="00AC633C"/>
    <w:rsid w:val="00B00D67"/>
    <w:rsid w:val="00B04371"/>
    <w:rsid w:val="00B144E7"/>
    <w:rsid w:val="00B3512B"/>
    <w:rsid w:val="00B37E22"/>
    <w:rsid w:val="00B434FB"/>
    <w:rsid w:val="00B45646"/>
    <w:rsid w:val="00B768EB"/>
    <w:rsid w:val="00BB3D56"/>
    <w:rsid w:val="00C160B4"/>
    <w:rsid w:val="00C17F2F"/>
    <w:rsid w:val="00C74470"/>
    <w:rsid w:val="00C97472"/>
    <w:rsid w:val="00CB3F86"/>
    <w:rsid w:val="00CD06B0"/>
    <w:rsid w:val="00CD265C"/>
    <w:rsid w:val="00CD3974"/>
    <w:rsid w:val="00D036D2"/>
    <w:rsid w:val="00D1023D"/>
    <w:rsid w:val="00D409A1"/>
    <w:rsid w:val="00D83DBC"/>
    <w:rsid w:val="00DA2B32"/>
    <w:rsid w:val="00DC3C0B"/>
    <w:rsid w:val="00DE2F82"/>
    <w:rsid w:val="00DF1241"/>
    <w:rsid w:val="00DF7FF5"/>
    <w:rsid w:val="00E05966"/>
    <w:rsid w:val="00E12FD4"/>
    <w:rsid w:val="00E52DB4"/>
    <w:rsid w:val="00E64207"/>
    <w:rsid w:val="00EC3E25"/>
    <w:rsid w:val="00ED52D5"/>
    <w:rsid w:val="00EF13E9"/>
    <w:rsid w:val="00F07280"/>
    <w:rsid w:val="00F21F46"/>
    <w:rsid w:val="00F2265A"/>
    <w:rsid w:val="00F26722"/>
    <w:rsid w:val="00F45E43"/>
    <w:rsid w:val="00F50E18"/>
    <w:rsid w:val="00F8744C"/>
    <w:rsid w:val="00F94E21"/>
    <w:rsid w:val="00FC083C"/>
    <w:rsid w:val="00FC684E"/>
    <w:rsid w:val="00FD0C20"/>
    <w:rsid w:val="00FF48D4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3C00"/>
  <w15:docId w15:val="{BCA1E962-48E6-4422-9498-22FE821C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F1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2E4367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lang w:eastAsia="ru-RU"/>
    </w:rPr>
  </w:style>
  <w:style w:type="paragraph" w:styleId="3">
    <w:name w:val="heading 3"/>
    <w:basedOn w:val="a0"/>
    <w:next w:val="a0"/>
    <w:link w:val="30"/>
    <w:qFormat/>
    <w:rsid w:val="002E4367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paragraph" w:styleId="8">
    <w:name w:val="heading 8"/>
    <w:basedOn w:val="a0"/>
    <w:next w:val="a0"/>
    <w:link w:val="80"/>
    <w:qFormat/>
    <w:rsid w:val="00EF13E9"/>
    <w:pPr>
      <w:widowControl w:val="0"/>
      <w:spacing w:before="240" w:after="60" w:line="240" w:lineRule="auto"/>
      <w:outlineLvl w:val="7"/>
    </w:pPr>
    <w:rPr>
      <w:rFonts w:eastAsia="Times New Roman"/>
      <w:i/>
      <w:iCs/>
      <w:kern w:val="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FF48D4"/>
    <w:pPr>
      <w:widowControl w:val="0"/>
      <w:spacing w:after="0" w:line="240" w:lineRule="auto"/>
      <w:jc w:val="center"/>
    </w:pPr>
    <w:rPr>
      <w:rFonts w:eastAsia="Times New Roman"/>
      <w:b/>
      <w:bCs/>
      <w:kern w:val="0"/>
      <w:sz w:val="20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FF48D4"/>
    <w:rPr>
      <w:rFonts w:eastAsia="Times New Roman"/>
      <w:b/>
      <w:bCs/>
      <w:kern w:val="0"/>
      <w:sz w:val="20"/>
      <w:szCs w:val="20"/>
      <w:lang w:eastAsia="ru-RU"/>
    </w:rPr>
  </w:style>
  <w:style w:type="paragraph" w:styleId="a">
    <w:name w:val="List Number"/>
    <w:basedOn w:val="a0"/>
    <w:rsid w:val="00FF48D4"/>
    <w:pPr>
      <w:numPr>
        <w:numId w:val="1"/>
      </w:numPr>
      <w:spacing w:before="60" w:after="0" w:line="360" w:lineRule="auto"/>
      <w:jc w:val="both"/>
    </w:pPr>
    <w:rPr>
      <w:rFonts w:eastAsia="Times New Roman"/>
      <w:color w:val="000000"/>
      <w:kern w:val="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E4367"/>
    <w:rPr>
      <w:rFonts w:ascii="Arial" w:eastAsia="Times New Roman" w:hAnsi="Arial" w:cs="Arial"/>
      <w:b/>
      <w:bCs/>
      <w:i/>
      <w:iCs/>
      <w:kern w:val="0"/>
      <w:lang w:eastAsia="ru-RU"/>
    </w:rPr>
  </w:style>
  <w:style w:type="character" w:customStyle="1" w:styleId="30">
    <w:name w:val="Заголовок 3 Знак"/>
    <w:basedOn w:val="a1"/>
    <w:link w:val="3"/>
    <w:rsid w:val="002E4367"/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0057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0057D3"/>
  </w:style>
  <w:style w:type="paragraph" w:styleId="a4">
    <w:name w:val="Body Text Indent"/>
    <w:basedOn w:val="a0"/>
    <w:link w:val="a5"/>
    <w:uiPriority w:val="99"/>
    <w:semiHidden/>
    <w:unhideWhenUsed/>
    <w:rsid w:val="00F2265A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F2265A"/>
  </w:style>
  <w:style w:type="paragraph" w:styleId="a6">
    <w:name w:val="List Paragraph"/>
    <w:basedOn w:val="a0"/>
    <w:uiPriority w:val="34"/>
    <w:qFormat/>
    <w:rsid w:val="0094726A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13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80">
    <w:name w:val="Заголовок 8 Знак"/>
    <w:basedOn w:val="a1"/>
    <w:link w:val="8"/>
    <w:rsid w:val="00EF13E9"/>
    <w:rPr>
      <w:rFonts w:eastAsia="Times New Roman"/>
      <w:i/>
      <w:iCs/>
      <w:kern w:val="0"/>
      <w:sz w:val="24"/>
      <w:szCs w:val="24"/>
      <w:lang w:eastAsia="ru-RU"/>
    </w:rPr>
  </w:style>
  <w:style w:type="paragraph" w:styleId="a7">
    <w:name w:val="Body Text"/>
    <w:aliases w:val="body text"/>
    <w:basedOn w:val="a0"/>
    <w:link w:val="a8"/>
    <w:rsid w:val="00EF13E9"/>
    <w:pPr>
      <w:widowControl w:val="0"/>
      <w:spacing w:after="120" w:line="240" w:lineRule="auto"/>
    </w:pPr>
    <w:rPr>
      <w:rFonts w:eastAsia="Times New Roman"/>
      <w:kern w:val="0"/>
      <w:sz w:val="20"/>
      <w:szCs w:val="20"/>
      <w:lang w:eastAsia="ru-RU"/>
    </w:rPr>
  </w:style>
  <w:style w:type="character" w:customStyle="1" w:styleId="a8">
    <w:name w:val="Основной текст Знак"/>
    <w:aliases w:val="body text Знак"/>
    <w:basedOn w:val="a1"/>
    <w:link w:val="a7"/>
    <w:rsid w:val="00EF13E9"/>
    <w:rPr>
      <w:rFonts w:eastAsia="Times New Roman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Юлия Александровна</dc:creator>
  <cp:keywords/>
  <dc:description/>
  <cp:lastModifiedBy>Нестеренко Александр Викторович</cp:lastModifiedBy>
  <cp:revision>125</cp:revision>
  <dcterms:created xsi:type="dcterms:W3CDTF">2016-07-07T11:39:00Z</dcterms:created>
  <dcterms:modified xsi:type="dcterms:W3CDTF">2021-07-06T07:06:00Z</dcterms:modified>
</cp:coreProperties>
</file>